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D0A9E" w14:textId="77777777" w:rsidR="00556A6E" w:rsidRPr="005F7EAF" w:rsidRDefault="00556A6E" w:rsidP="00556A6E">
      <w:pPr>
        <w:pStyle w:val="Tijeloteksta2"/>
        <w:rPr>
          <w:sz w:val="24"/>
          <w:lang w:val="hr-HR"/>
        </w:rPr>
      </w:pPr>
      <w:r>
        <w:rPr>
          <w:sz w:val="24"/>
          <w:lang w:val="de-DE"/>
        </w:rPr>
        <w:t xml:space="preserve">       </w:t>
      </w:r>
      <w:r w:rsidRPr="005F7EAF">
        <w:rPr>
          <w:sz w:val="24"/>
          <w:lang w:val="hr-HR"/>
        </w:rPr>
        <w:t xml:space="preserve">REPUBLIKA HRVATSKA </w:t>
      </w:r>
    </w:p>
    <w:p w14:paraId="69CD2989" w14:textId="77777777" w:rsidR="00556A6E" w:rsidRPr="005F7EAF" w:rsidRDefault="00556A6E" w:rsidP="00556A6E">
      <w:pPr>
        <w:pStyle w:val="Tijeloteksta2"/>
        <w:rPr>
          <w:sz w:val="24"/>
          <w:lang w:val="hr-HR"/>
        </w:rPr>
      </w:pPr>
      <w:r w:rsidRPr="005F7EAF">
        <w:rPr>
          <w:sz w:val="24"/>
          <w:lang w:val="hr-HR"/>
        </w:rPr>
        <w:t xml:space="preserve">          ISTARSKA ŽUPANIJA </w:t>
      </w:r>
    </w:p>
    <w:p w14:paraId="7EBF5A50" w14:textId="77777777" w:rsidR="00556A6E" w:rsidRPr="005F7EAF" w:rsidRDefault="00556A6E" w:rsidP="00556A6E">
      <w:pPr>
        <w:pStyle w:val="Tijeloteksta2"/>
        <w:rPr>
          <w:sz w:val="24"/>
          <w:lang w:val="hr-HR"/>
        </w:rPr>
      </w:pPr>
      <w:r w:rsidRPr="005F7EAF">
        <w:rPr>
          <w:sz w:val="24"/>
          <w:lang w:val="hr-HR"/>
        </w:rPr>
        <w:t xml:space="preserve">   OPĆINA LIŽNJAN-LISIGNANO</w:t>
      </w:r>
    </w:p>
    <w:p w14:paraId="0DF89E56" w14:textId="77777777" w:rsidR="00556A6E" w:rsidRPr="005F7EAF" w:rsidRDefault="00556A6E" w:rsidP="00556A6E">
      <w:pPr>
        <w:pStyle w:val="Tijeloteksta2"/>
        <w:rPr>
          <w:sz w:val="24"/>
          <w:lang w:val="hr-HR"/>
        </w:rPr>
      </w:pPr>
      <w:r w:rsidRPr="005F7EAF">
        <w:rPr>
          <w:sz w:val="24"/>
          <w:lang w:val="hr-HR"/>
        </w:rPr>
        <w:t xml:space="preserve">                     Načelnik   </w:t>
      </w:r>
    </w:p>
    <w:p w14:paraId="2510C1D9" w14:textId="77777777" w:rsidR="00556A6E" w:rsidRPr="005F7EAF" w:rsidRDefault="00556A6E" w:rsidP="00556A6E"/>
    <w:p w14:paraId="0EE963FF" w14:textId="32F576E1" w:rsidR="00556A6E" w:rsidRPr="005F7EAF" w:rsidRDefault="00556A6E" w:rsidP="00556A6E">
      <w:pPr>
        <w:pStyle w:val="Tijeloteksta2"/>
        <w:rPr>
          <w:sz w:val="24"/>
          <w:szCs w:val="24"/>
          <w:lang w:val="hr-HR"/>
        </w:rPr>
      </w:pPr>
      <w:r w:rsidRPr="005F7EAF">
        <w:rPr>
          <w:sz w:val="24"/>
          <w:szCs w:val="24"/>
          <w:lang w:val="hr-HR"/>
        </w:rPr>
        <w:t>Temeljem članka 19. Zakona o lokalnoj i područnoj (regionalnoj) samoupravi ("Narodne Novine" broj 33/01, 60/01, 129/05, 109/07, 125/08, 36/09, 150/11, 144/12, 19/13-pročišćeni tekst, 137/15, 123/17,98/19, 144/20), D</w:t>
      </w:r>
      <w:r w:rsidR="005F7EAF">
        <w:rPr>
          <w:sz w:val="24"/>
          <w:szCs w:val="24"/>
          <w:lang w:val="hr-HR"/>
        </w:rPr>
        <w:t>r</w:t>
      </w:r>
      <w:r w:rsidRPr="005F7EAF">
        <w:rPr>
          <w:sz w:val="24"/>
          <w:szCs w:val="24"/>
          <w:lang w:val="hr-HR"/>
        </w:rPr>
        <w:t>uštvenog programa Općine Ližnjan-Lisignano za 202</w:t>
      </w:r>
      <w:r w:rsidR="00CE14D8">
        <w:rPr>
          <w:sz w:val="24"/>
          <w:szCs w:val="24"/>
          <w:lang w:val="hr-HR"/>
        </w:rPr>
        <w:t>1</w:t>
      </w:r>
      <w:r w:rsidRPr="005F7EAF">
        <w:rPr>
          <w:sz w:val="24"/>
          <w:szCs w:val="24"/>
          <w:lang w:val="hr-HR"/>
        </w:rPr>
        <w:t xml:space="preserve">. godinu ("Službene novine Općine Ližnjan-Lisignano" br. </w:t>
      </w:r>
      <w:r w:rsidR="00CE14D8">
        <w:rPr>
          <w:sz w:val="24"/>
          <w:szCs w:val="24"/>
          <w:lang w:val="hr-HR"/>
        </w:rPr>
        <w:t>9/20,5/21,12/21</w:t>
      </w:r>
      <w:r w:rsidRPr="005F7EAF">
        <w:rPr>
          <w:sz w:val="24"/>
          <w:szCs w:val="24"/>
          <w:lang w:val="hr-HR"/>
        </w:rPr>
        <w:t>)</w:t>
      </w:r>
      <w:r w:rsidR="00CE14D8">
        <w:rPr>
          <w:sz w:val="24"/>
          <w:szCs w:val="24"/>
          <w:lang w:val="hr-HR"/>
        </w:rPr>
        <w:t xml:space="preserve">, </w:t>
      </w:r>
      <w:r w:rsidRPr="005F7EAF">
        <w:rPr>
          <w:sz w:val="24"/>
          <w:szCs w:val="24"/>
          <w:lang w:val="hr-HR"/>
        </w:rPr>
        <w:t>Općinski Načelnik Općine Ližnjan-Lisignano podnosi Općinskom Vijeću Općine Ližnj</w:t>
      </w:r>
      <w:r w:rsidR="005F7EAF">
        <w:rPr>
          <w:sz w:val="24"/>
          <w:szCs w:val="24"/>
          <w:lang w:val="hr-HR"/>
        </w:rPr>
        <w:t>a</w:t>
      </w:r>
      <w:r w:rsidRPr="005F7EAF">
        <w:rPr>
          <w:sz w:val="24"/>
          <w:szCs w:val="24"/>
          <w:lang w:val="hr-HR"/>
        </w:rPr>
        <w:t xml:space="preserve">n-Lisignano sljedeće    </w:t>
      </w:r>
    </w:p>
    <w:p w14:paraId="2AADF006" w14:textId="77777777" w:rsidR="00556A6E" w:rsidRPr="005F7EAF" w:rsidRDefault="00556A6E" w:rsidP="00556A6E">
      <w:pPr>
        <w:pStyle w:val="Tijeloteksta2"/>
        <w:rPr>
          <w:sz w:val="24"/>
          <w:szCs w:val="24"/>
          <w:lang w:val="hr-HR"/>
        </w:rPr>
      </w:pPr>
      <w:r w:rsidRPr="005F7EAF">
        <w:rPr>
          <w:sz w:val="24"/>
          <w:szCs w:val="24"/>
          <w:lang w:val="hr-HR"/>
        </w:rPr>
        <w:t xml:space="preserve">   </w:t>
      </w:r>
    </w:p>
    <w:p w14:paraId="6DDDED78" w14:textId="77777777" w:rsidR="00556A6E" w:rsidRPr="005F7EAF" w:rsidRDefault="00556A6E" w:rsidP="00556A6E">
      <w:pPr>
        <w:pStyle w:val="Tijeloteksta2"/>
        <w:jc w:val="center"/>
        <w:rPr>
          <w:b/>
          <w:sz w:val="24"/>
          <w:szCs w:val="24"/>
          <w:lang w:val="hr-HR"/>
        </w:rPr>
      </w:pPr>
    </w:p>
    <w:p w14:paraId="75EC05E2" w14:textId="77777777" w:rsidR="00556A6E" w:rsidRPr="005F7EAF" w:rsidRDefault="00556A6E" w:rsidP="00556A6E">
      <w:pPr>
        <w:pStyle w:val="Tijeloteksta2"/>
        <w:jc w:val="center"/>
        <w:rPr>
          <w:b/>
          <w:sz w:val="24"/>
          <w:szCs w:val="24"/>
          <w:lang w:val="hr-HR"/>
        </w:rPr>
      </w:pPr>
      <w:r w:rsidRPr="005F7EAF">
        <w:rPr>
          <w:b/>
          <w:sz w:val="24"/>
          <w:szCs w:val="24"/>
          <w:lang w:val="hr-HR"/>
        </w:rPr>
        <w:t>IZVJEŠĆE</w:t>
      </w:r>
    </w:p>
    <w:p w14:paraId="7AAAA184" w14:textId="77777777" w:rsidR="00556A6E" w:rsidRPr="005F7EAF" w:rsidRDefault="00556A6E" w:rsidP="00556A6E">
      <w:pPr>
        <w:pStyle w:val="Tijeloteksta2"/>
        <w:jc w:val="center"/>
        <w:rPr>
          <w:b/>
          <w:sz w:val="24"/>
          <w:szCs w:val="24"/>
          <w:lang w:val="hr-HR"/>
        </w:rPr>
      </w:pPr>
      <w:r w:rsidRPr="005F7EAF">
        <w:rPr>
          <w:b/>
          <w:sz w:val="24"/>
          <w:szCs w:val="24"/>
          <w:lang w:val="hr-HR"/>
        </w:rPr>
        <w:t>O</w:t>
      </w:r>
    </w:p>
    <w:p w14:paraId="7F032CE0" w14:textId="77777777" w:rsidR="00556A6E" w:rsidRPr="005F7EAF" w:rsidRDefault="00556A6E" w:rsidP="00556A6E">
      <w:pPr>
        <w:jc w:val="center"/>
        <w:rPr>
          <w:b/>
        </w:rPr>
      </w:pPr>
      <w:r w:rsidRPr="005F7EAF">
        <w:rPr>
          <w:b/>
        </w:rPr>
        <w:t>IZVRŠENJU DRUŠTVENOG PROGRAMA OPĆINE LIŽNJAN-LISIGNANO</w:t>
      </w:r>
    </w:p>
    <w:p w14:paraId="00F09D73" w14:textId="1601C28F" w:rsidR="00556A6E" w:rsidRPr="005F7EAF" w:rsidRDefault="00556A6E" w:rsidP="00A30F9D">
      <w:pPr>
        <w:jc w:val="center"/>
        <w:rPr>
          <w:b/>
        </w:rPr>
      </w:pPr>
      <w:r w:rsidRPr="005F7EAF">
        <w:rPr>
          <w:b/>
        </w:rPr>
        <w:t>ZA 202</w:t>
      </w:r>
      <w:r w:rsidR="00CE14D8">
        <w:rPr>
          <w:b/>
        </w:rPr>
        <w:t>1</w:t>
      </w:r>
      <w:r w:rsidRPr="005F7EAF">
        <w:rPr>
          <w:b/>
        </w:rPr>
        <w:t>. GODINU</w:t>
      </w:r>
    </w:p>
    <w:p w14:paraId="29D502E5" w14:textId="77777777" w:rsidR="00556A6E" w:rsidRPr="005F7EAF" w:rsidRDefault="00556A6E" w:rsidP="00556A6E">
      <w:pPr>
        <w:jc w:val="center"/>
      </w:pPr>
      <w:r w:rsidRPr="005F7EAF">
        <w:t>I.</w:t>
      </w:r>
    </w:p>
    <w:p w14:paraId="6BDCD4EB" w14:textId="28EC185B" w:rsidR="00556A6E" w:rsidRPr="005F7EAF" w:rsidRDefault="00556A6E" w:rsidP="00556A6E">
      <w:pPr>
        <w:jc w:val="both"/>
      </w:pPr>
      <w:r w:rsidRPr="005F7EAF">
        <w:t>Općina Ližnjan-Lisignano u okviru svog samoupravnog djelokruga temeljem Zakona o lokalnoj i područnoj (regionalnoj) samoupravi ("Narodne Novine" broj 33/01, 60/01, 129/05, 109/07, 125/08, 36/09, 150/11, 144/12, 19/13-pročišćeni tekst, 137/15, 123/17, 98/19, 144/20), posebnih Zakona iz pojedinih djelatnosti u svrhu zadovoljavanja javnih potreba, te općih akata</w:t>
      </w:r>
      <w:r w:rsidR="004740DE">
        <w:t>,</w:t>
      </w:r>
      <w:r w:rsidRPr="005F7EAF">
        <w:t xml:space="preserve"> prema proračunskim mogućnostima svake godine donosi Društveni program koji obuhvaća pojedine srodne djelatnosti kako slijedi:</w:t>
      </w:r>
    </w:p>
    <w:p w14:paraId="11E13CE3" w14:textId="77777777" w:rsidR="00556A6E" w:rsidRPr="005F7EAF" w:rsidRDefault="00556A6E" w:rsidP="00556A6E">
      <w:pPr>
        <w:jc w:val="both"/>
      </w:pPr>
    </w:p>
    <w:p w14:paraId="08E995ED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 javnih potreba u predškolskom odgoju</w:t>
      </w:r>
    </w:p>
    <w:p w14:paraId="04296730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 javnih potreba u školstvu</w:t>
      </w:r>
    </w:p>
    <w:p w14:paraId="436857DB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 javnih potreba u kulturi</w:t>
      </w:r>
    </w:p>
    <w:p w14:paraId="14FF47F9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 javnih potreba u sportu</w:t>
      </w:r>
    </w:p>
    <w:p w14:paraId="2078E603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Programe neprofitnih organizacija, zajednica i ustanova</w:t>
      </w:r>
    </w:p>
    <w:p w14:paraId="591CD0AA" w14:textId="77777777" w:rsidR="00556A6E" w:rsidRPr="005F7EAF" w:rsidRDefault="00556A6E" w:rsidP="00556A6E">
      <w:pPr>
        <w:jc w:val="both"/>
      </w:pPr>
    </w:p>
    <w:p w14:paraId="417DDFDA" w14:textId="5C919D39" w:rsidR="00556A6E" w:rsidRDefault="00556A6E" w:rsidP="00556A6E">
      <w:pPr>
        <w:autoSpaceDE w:val="0"/>
        <w:autoSpaceDN w:val="0"/>
        <w:adjustRightInd w:val="0"/>
        <w:ind w:left="360"/>
        <w:jc w:val="center"/>
      </w:pPr>
      <w:r w:rsidRPr="005F7EAF">
        <w:t>II.</w:t>
      </w:r>
    </w:p>
    <w:p w14:paraId="5949732A" w14:textId="77777777" w:rsidR="00A30F9D" w:rsidRDefault="00A30F9D" w:rsidP="00556A6E">
      <w:pPr>
        <w:autoSpaceDE w:val="0"/>
        <w:autoSpaceDN w:val="0"/>
        <w:adjustRightInd w:val="0"/>
        <w:ind w:left="360"/>
        <w:jc w:val="center"/>
      </w:pPr>
    </w:p>
    <w:p w14:paraId="11118BC1" w14:textId="692B15AC" w:rsidR="007D6905" w:rsidRPr="005F7EAF" w:rsidRDefault="007D6905" w:rsidP="007D6905">
      <w:pPr>
        <w:autoSpaceDE w:val="0"/>
        <w:autoSpaceDN w:val="0"/>
        <w:adjustRightInd w:val="0"/>
        <w:ind w:left="360"/>
      </w:pPr>
      <w:r>
        <w:rPr>
          <w:b/>
          <w:lang w:val="pl-PL"/>
        </w:rPr>
        <w:t xml:space="preserve">1. PROGRAM JAVNIH POTREBA U PREDŠKOLSKOM ODGOJU  </w:t>
      </w:r>
    </w:p>
    <w:p w14:paraId="15017CB9" w14:textId="77777777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>Predškolski odgoj je djelatnost od osobitog značaja i društvenog interesa koja je uređena Zakonom o predškolskom odgoju i obrazovanju ("Narodne Novine" broj 10/97, 107/07, 94/13, 98/19), te obuhvaća programe odgoja, obrazovanja, zdravstvene zaštite, prehrane i socijalne skrbi koji se ostvaruju u dječjim vrtićima, sukladno Zakonu.</w:t>
      </w:r>
    </w:p>
    <w:p w14:paraId="751A8677" w14:textId="77777777" w:rsidR="00556A6E" w:rsidRPr="005F7EAF" w:rsidRDefault="00556A6E" w:rsidP="00556A6E">
      <w:pPr>
        <w:autoSpaceDE w:val="0"/>
        <w:autoSpaceDN w:val="0"/>
        <w:adjustRightInd w:val="0"/>
        <w:ind w:left="360" w:firstLine="540"/>
        <w:jc w:val="both"/>
      </w:pPr>
    </w:p>
    <w:p w14:paraId="15A58B74" w14:textId="6517E3F9" w:rsidR="00556A6E" w:rsidRPr="00F31194" w:rsidRDefault="00F31194" w:rsidP="007D6905">
      <w:pPr>
        <w:autoSpaceDE w:val="0"/>
        <w:autoSpaceDN w:val="0"/>
        <w:adjustRightInd w:val="0"/>
        <w:jc w:val="both"/>
        <w:rPr>
          <w:b/>
          <w:lang w:val="pl-PL"/>
        </w:rPr>
      </w:pPr>
      <w:r w:rsidRPr="007D6905">
        <w:rPr>
          <w:bCs/>
          <w:lang w:val="pl-PL"/>
        </w:rPr>
        <w:t>P</w:t>
      </w:r>
      <w:r w:rsidR="007D6905">
        <w:rPr>
          <w:bCs/>
          <w:lang w:val="pl-PL"/>
        </w:rPr>
        <w:t xml:space="preserve">rogram javnih potreba u predškolskom odgoju </w:t>
      </w:r>
      <w:r w:rsidR="00556A6E" w:rsidRPr="005F7EAF">
        <w:t>provodio se putem:</w:t>
      </w:r>
    </w:p>
    <w:p w14:paraId="299A0CC8" w14:textId="6DE05E1E" w:rsidR="00AB2296" w:rsidRDefault="00AB2296" w:rsidP="00AB2296">
      <w:pPr>
        <w:pStyle w:val="Odlomakpopisa"/>
        <w:numPr>
          <w:ilvl w:val="1"/>
          <w:numId w:val="4"/>
        </w:numPr>
        <w:autoSpaceDE w:val="0"/>
        <w:autoSpaceDN w:val="0"/>
        <w:adjustRightInd w:val="0"/>
        <w:jc w:val="both"/>
      </w:pPr>
      <w:r w:rsidRPr="00AB2296">
        <w:rPr>
          <w:b/>
          <w:lang w:val="pl-PL"/>
        </w:rPr>
        <w:t>Predškolsk</w:t>
      </w:r>
      <w:r w:rsidR="00581B3F">
        <w:rPr>
          <w:b/>
          <w:lang w:val="pl-PL"/>
        </w:rPr>
        <w:t>a</w:t>
      </w:r>
      <w:r w:rsidRPr="00AB2296">
        <w:rPr>
          <w:b/>
          <w:lang w:val="pl-PL"/>
        </w:rPr>
        <w:t xml:space="preserve"> ustanov</w:t>
      </w:r>
      <w:r w:rsidR="00581B3F">
        <w:rPr>
          <w:b/>
          <w:lang w:val="pl-PL"/>
        </w:rPr>
        <w:t>a</w:t>
      </w:r>
      <w:r w:rsidRPr="00AB2296">
        <w:rPr>
          <w:b/>
          <w:lang w:val="pl-PL"/>
        </w:rPr>
        <w:t xml:space="preserve"> Dječji vrtići Bubamara Ližnjan-Scuole dell infanzia Coccinella Lisignano</w:t>
      </w:r>
      <w:r w:rsidRPr="00AB2296">
        <w:rPr>
          <w:lang w:val="pl-PL"/>
        </w:rPr>
        <w:t>, čiji je osnivač Općina Ližnjan-Lisignano</w:t>
      </w:r>
      <w:r w:rsidR="007D6905">
        <w:rPr>
          <w:lang w:val="pl-PL"/>
        </w:rPr>
        <w:t xml:space="preserve"> - </w:t>
      </w:r>
      <w:r w:rsidR="00556A6E" w:rsidRPr="005F7EAF">
        <w:t>kroz cjelodnevni te poludnevni program a za čije provođenje su se općinskim Proračunom za 20</w:t>
      </w:r>
      <w:r w:rsidR="0039322F" w:rsidRPr="005F7EAF">
        <w:t>2</w:t>
      </w:r>
      <w:r w:rsidR="007A36B5">
        <w:t>1</w:t>
      </w:r>
      <w:r w:rsidR="00556A6E" w:rsidRPr="005F7EAF">
        <w:t>. godinu planirala sredstva</w:t>
      </w:r>
      <w:r>
        <w:t xml:space="preserve"> kako slijedi: </w:t>
      </w:r>
    </w:p>
    <w:p w14:paraId="5916B411" w14:textId="2269A759" w:rsidR="00556A6E" w:rsidRPr="00AB2296" w:rsidRDefault="00AB2296" w:rsidP="007D6905">
      <w:pPr>
        <w:autoSpaceDE w:val="0"/>
        <w:autoSpaceDN w:val="0"/>
        <w:adjustRightInd w:val="0"/>
        <w:jc w:val="both"/>
        <w:rPr>
          <w:lang w:val="pl-PL"/>
        </w:rPr>
      </w:pPr>
      <w:r w:rsidRPr="00AB2296">
        <w:rPr>
          <w:lang w:val="pl-PL"/>
        </w:rPr>
        <w:t>1.1.1. Općinskim Proračunom za 2021. godinu  osiguravalo se  pokriće programskih  izdataka</w:t>
      </w:r>
      <w:r w:rsidR="00556A6E" w:rsidRPr="005F7EAF">
        <w:t xml:space="preserve"> u visini od  </w:t>
      </w:r>
      <w:r w:rsidR="007A36B5">
        <w:t>1.579.151</w:t>
      </w:r>
      <w:r w:rsidR="00556A6E" w:rsidRPr="005F7EAF">
        <w:t xml:space="preserve"> kuna, od čega je ostvareno </w:t>
      </w:r>
      <w:r w:rsidR="007A36B5">
        <w:t>1.528.178</w:t>
      </w:r>
      <w:r>
        <w:t xml:space="preserve"> </w:t>
      </w:r>
      <w:r w:rsidR="00556A6E" w:rsidRPr="005F7EAF">
        <w:t xml:space="preserve"> kuna, odnosno indeks ostvarenja je </w:t>
      </w:r>
      <w:r w:rsidR="007A36B5">
        <w:t>96,77</w:t>
      </w:r>
      <w:r w:rsidR="00556A6E" w:rsidRPr="005F7EAF">
        <w:t xml:space="preserve"> %.</w:t>
      </w:r>
    </w:p>
    <w:p w14:paraId="5706DE3F" w14:textId="53878C60" w:rsidR="00556A6E" w:rsidRPr="005F7EAF" w:rsidRDefault="00556A6E" w:rsidP="007D6905">
      <w:pPr>
        <w:autoSpaceDE w:val="0"/>
        <w:autoSpaceDN w:val="0"/>
        <w:adjustRightInd w:val="0"/>
        <w:jc w:val="both"/>
      </w:pPr>
      <w:r w:rsidRPr="005F7EAF">
        <w:t>Navedena sredstva utrošila su se za sljedeće izdatke:</w:t>
      </w:r>
    </w:p>
    <w:p w14:paraId="3D88EA35" w14:textId="38D31DA5" w:rsidR="00556A6E" w:rsidRDefault="00556A6E" w:rsidP="007D6905">
      <w:pPr>
        <w:pStyle w:val="Odlomakpopisa"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 w:rsidRPr="005F7EAF">
        <w:lastRenderedPageBreak/>
        <w:t xml:space="preserve">Izdaci za  plaće i ostale rashode za djelatnike planirani su u visini od </w:t>
      </w:r>
      <w:r w:rsidR="007A36B5">
        <w:t>1.327.899</w:t>
      </w:r>
      <w:r w:rsidRPr="005F7EAF">
        <w:t xml:space="preserve"> kuna, od čega je ostvareno </w:t>
      </w:r>
      <w:r w:rsidR="007A36B5">
        <w:t>1.294.447</w:t>
      </w:r>
      <w:r w:rsidRPr="005F7EAF">
        <w:t xml:space="preserve"> kuna, što daje indeks ostvarenja od </w:t>
      </w:r>
      <w:r w:rsidR="007A36B5">
        <w:t>97,5</w:t>
      </w:r>
      <w:r w:rsidRPr="005F7EAF">
        <w:t xml:space="preserve"> %. Na </w:t>
      </w:r>
      <w:r w:rsidR="009C4402">
        <w:t xml:space="preserve"> troškove bruto </w:t>
      </w:r>
      <w:r w:rsidR="00EB6883" w:rsidRPr="005F7EAF">
        <w:t>p</w:t>
      </w:r>
      <w:r w:rsidR="003A6518" w:rsidRPr="005F7EAF">
        <w:t>la</w:t>
      </w:r>
      <w:r w:rsidR="00EB6883" w:rsidRPr="005F7EAF">
        <w:t>ć</w:t>
      </w:r>
      <w:r w:rsidR="009C4402">
        <w:t>a</w:t>
      </w:r>
      <w:r w:rsidR="00EB6883" w:rsidRPr="005F7EAF">
        <w:t xml:space="preserve"> </w:t>
      </w:r>
      <w:r w:rsidRPr="005F7EAF">
        <w:t xml:space="preserve">od planiranih </w:t>
      </w:r>
      <w:r w:rsidR="007A36B5">
        <w:t>1.092.617</w:t>
      </w:r>
      <w:r w:rsidRPr="005F7EAF">
        <w:t xml:space="preserve"> kuna, ostvareno je </w:t>
      </w:r>
      <w:r w:rsidR="007A36B5">
        <w:t>1.042.014</w:t>
      </w:r>
      <w:r w:rsidRPr="005F7EAF">
        <w:t xml:space="preserve"> kuna, što daje indeks ostvarenja od </w:t>
      </w:r>
      <w:r w:rsidR="007A36B5">
        <w:t>95,4</w:t>
      </w:r>
      <w:r w:rsidRPr="005F7EAF">
        <w:t xml:space="preserve"> %</w:t>
      </w:r>
      <w:r w:rsidR="009C4402">
        <w:t xml:space="preserve"> ; </w:t>
      </w:r>
      <w:r w:rsidR="007A36B5">
        <w:t xml:space="preserve">doprinosi na plaće iznosili su </w:t>
      </w:r>
      <w:r w:rsidR="008738D4">
        <w:t>planirano 60.000 kn uz ostvarenje od 57.859 kn (96,4%)</w:t>
      </w:r>
      <w:r w:rsidR="009C4402">
        <w:t xml:space="preserve">; </w:t>
      </w:r>
      <w:r w:rsidRPr="005F7EAF">
        <w:t xml:space="preserve">dok je </w:t>
      </w:r>
      <w:r w:rsidR="007A36B5">
        <w:t>55.000</w:t>
      </w:r>
      <w:r w:rsidRPr="005F7EAF">
        <w:t xml:space="preserve"> kuna planirano za ostale rashode </w:t>
      </w:r>
      <w:r w:rsidR="009C4402">
        <w:t xml:space="preserve">za </w:t>
      </w:r>
      <w:r w:rsidRPr="005F7EAF">
        <w:t>zaposlen</w:t>
      </w:r>
      <w:r w:rsidR="009C4402">
        <w:t>e</w:t>
      </w:r>
      <w:r w:rsidRPr="005F7EAF">
        <w:t xml:space="preserve">, od čega je ostvareno </w:t>
      </w:r>
      <w:r w:rsidR="007A36B5">
        <w:t>80.500</w:t>
      </w:r>
      <w:r w:rsidRPr="005F7EAF">
        <w:t xml:space="preserve"> kuna, što daje indeks ostvarenja od </w:t>
      </w:r>
      <w:r w:rsidR="007A36B5">
        <w:t>146,4</w:t>
      </w:r>
      <w:r w:rsidRPr="005F7EAF">
        <w:t xml:space="preserve"> %.</w:t>
      </w:r>
    </w:p>
    <w:p w14:paraId="69767D61" w14:textId="480B9520" w:rsidR="007A36B5" w:rsidRPr="005F7EAF" w:rsidRDefault="007D6905" w:rsidP="007D6905">
      <w:pPr>
        <w:pStyle w:val="Odlomakpopisa"/>
        <w:autoSpaceDE w:val="0"/>
        <w:autoSpaceDN w:val="0"/>
        <w:adjustRightInd w:val="0"/>
        <w:ind w:left="709" w:hanging="283"/>
        <w:jc w:val="both"/>
      </w:pPr>
      <w:r>
        <w:t xml:space="preserve">     </w:t>
      </w:r>
      <w:r w:rsidR="008738D4">
        <w:t xml:space="preserve">Zbog otvaranja novog dječjeg vrtića u Ližnjanu zaposleno je četiri nova odgajatelja. </w:t>
      </w:r>
    </w:p>
    <w:p w14:paraId="488DCC7E" w14:textId="7B3AC3AA" w:rsidR="00556A6E" w:rsidRDefault="00556A6E" w:rsidP="007D6905">
      <w:pPr>
        <w:pStyle w:val="Odlomakpopisa"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 w:rsidRPr="005F7EAF">
        <w:t xml:space="preserve">Izdaci za materijalne rashode planirani su u visini od </w:t>
      </w:r>
      <w:r w:rsidR="008738D4">
        <w:t>234.739</w:t>
      </w:r>
      <w:r w:rsidRPr="005F7EAF">
        <w:t xml:space="preserve"> kuna, a ostvareni su u visini od </w:t>
      </w:r>
      <w:r w:rsidR="008738D4">
        <w:t>229.843</w:t>
      </w:r>
      <w:r w:rsidRPr="005F7EAF">
        <w:t xml:space="preserve"> kuna, što predstavlja indeks ostvarenja od </w:t>
      </w:r>
      <w:r w:rsidR="008738D4">
        <w:t>97,9</w:t>
      </w:r>
      <w:r w:rsidRPr="005F7EAF">
        <w:t xml:space="preserve"> %. </w:t>
      </w:r>
    </w:p>
    <w:p w14:paraId="3EE53BFA" w14:textId="7D3B2053" w:rsidR="008738D4" w:rsidRPr="005F7EAF" w:rsidRDefault="008738D4" w:rsidP="007D6905">
      <w:pPr>
        <w:pStyle w:val="Odlomakpopisa"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>
        <w:t>Nabava dugotrajne imovine planirana je u visini od 16.483 kune, ostvareno je 3.889 kn (23,6%)</w:t>
      </w:r>
    </w:p>
    <w:p w14:paraId="0A1ABD96" w14:textId="75D3B6F6" w:rsidR="00211B67" w:rsidRDefault="00AB2296" w:rsidP="007D6905">
      <w:pPr>
        <w:autoSpaceDE w:val="0"/>
        <w:autoSpaceDN w:val="0"/>
        <w:adjustRightInd w:val="0"/>
        <w:jc w:val="both"/>
      </w:pPr>
      <w:r>
        <w:rPr>
          <w:lang w:val="pl-PL"/>
        </w:rPr>
        <w:t xml:space="preserve">1.1.2. Dječji vrtići Bubamara – </w:t>
      </w:r>
      <w:r w:rsidR="00211B67" w:rsidRPr="005F7EAF">
        <w:t xml:space="preserve">financiranje iz vlastitih prihoda </w:t>
      </w:r>
      <w:r w:rsidR="008738D4">
        <w:t xml:space="preserve"> i pomoći</w:t>
      </w:r>
      <w:r w:rsidR="00581B3F">
        <w:t xml:space="preserve"> -</w:t>
      </w:r>
      <w:r w:rsidR="008738D4">
        <w:t xml:space="preserve"> </w:t>
      </w:r>
      <w:r w:rsidR="00211B67" w:rsidRPr="005F7EAF">
        <w:t>planiran</w:t>
      </w:r>
      <w:r w:rsidR="00581B3F">
        <w:t xml:space="preserve">i su rashodi </w:t>
      </w:r>
      <w:r w:rsidR="00211B67" w:rsidRPr="005F7EAF">
        <w:t xml:space="preserve"> u visini od </w:t>
      </w:r>
      <w:r w:rsidR="008738D4">
        <w:t>387.218</w:t>
      </w:r>
      <w:r w:rsidR="00211B67" w:rsidRPr="005F7EAF">
        <w:t xml:space="preserve"> kuna a realizirano je </w:t>
      </w:r>
      <w:r w:rsidR="008738D4">
        <w:t>383.385</w:t>
      </w:r>
      <w:r w:rsidR="00211B67" w:rsidRPr="005F7EAF">
        <w:t xml:space="preserve"> kuna što daje indeks ostvarenja od </w:t>
      </w:r>
      <w:r w:rsidR="008738D4">
        <w:t>99</w:t>
      </w:r>
      <w:r w:rsidR="00211B67" w:rsidRPr="005F7EAF">
        <w:t xml:space="preserve">%.  </w:t>
      </w:r>
    </w:p>
    <w:p w14:paraId="4A8D7839" w14:textId="304A10A1" w:rsidR="00B22EB9" w:rsidRDefault="00B22EB9" w:rsidP="007D6905">
      <w:pPr>
        <w:autoSpaceDE w:val="0"/>
        <w:autoSpaceDN w:val="0"/>
        <w:adjustRightInd w:val="0"/>
        <w:jc w:val="both"/>
      </w:pPr>
    </w:p>
    <w:p w14:paraId="798A0D7E" w14:textId="77777777" w:rsidR="00B22EB9" w:rsidRPr="005F7EAF" w:rsidRDefault="00B22EB9" w:rsidP="00B22EB9">
      <w:pPr>
        <w:autoSpaceDE w:val="0"/>
        <w:autoSpaceDN w:val="0"/>
        <w:adjustRightInd w:val="0"/>
        <w:jc w:val="both"/>
      </w:pPr>
      <w:r w:rsidRPr="005F7EAF">
        <w:t xml:space="preserve">U okviru predškolske ustanove provodili su se redoviti poludnevni (6-satni) i redoviti cjelodnevni (10-satni) program predškolskog odgoja  </w:t>
      </w:r>
      <w:r>
        <w:t>u više odgojno</w:t>
      </w:r>
      <w:r w:rsidRPr="005F7EAF">
        <w:t>-obrazovn</w:t>
      </w:r>
      <w:r>
        <w:t>ih</w:t>
      </w:r>
      <w:r w:rsidRPr="005F7EAF">
        <w:t xml:space="preserve"> skupin</w:t>
      </w:r>
      <w:r>
        <w:t xml:space="preserve">a jasličkog  i </w:t>
      </w:r>
      <w:proofErr w:type="spellStart"/>
      <w:r>
        <w:t>vrtičkog</w:t>
      </w:r>
      <w:proofErr w:type="spellEnd"/>
      <w:r>
        <w:t xml:space="preserve"> uzrasta, te je programe u Šišanu i Ližnjanu  pohađalo ukupno </w:t>
      </w:r>
      <w:r w:rsidRPr="005F7EAF">
        <w:t xml:space="preserve"> </w:t>
      </w:r>
      <w:r>
        <w:t xml:space="preserve">84 djece. </w:t>
      </w:r>
    </w:p>
    <w:p w14:paraId="02EAE46E" w14:textId="77777777" w:rsidR="00556A6E" w:rsidRPr="005F7EAF" w:rsidRDefault="00556A6E" w:rsidP="00556A6E">
      <w:pPr>
        <w:autoSpaceDE w:val="0"/>
        <w:autoSpaceDN w:val="0"/>
        <w:adjustRightInd w:val="0"/>
        <w:jc w:val="both"/>
      </w:pPr>
    </w:p>
    <w:p w14:paraId="0849FD99" w14:textId="62245E7A" w:rsidR="00556A6E" w:rsidRPr="005F7EAF" w:rsidRDefault="00B22EB9" w:rsidP="00556A6E">
      <w:pPr>
        <w:autoSpaceDE w:val="0"/>
        <w:autoSpaceDN w:val="0"/>
        <w:adjustRightInd w:val="0"/>
        <w:jc w:val="both"/>
      </w:pPr>
      <w:r>
        <w:t>I</w:t>
      </w:r>
      <w:r w:rsidR="00556A6E" w:rsidRPr="005F7EAF">
        <w:t xml:space="preserve">zdaci </w:t>
      </w:r>
      <w:r>
        <w:t xml:space="preserve"> su </w:t>
      </w:r>
      <w:r w:rsidR="00556A6E" w:rsidRPr="005F7EAF">
        <w:t xml:space="preserve">detaljno su razrađeni u posebnom dijelu </w:t>
      </w:r>
      <w:bookmarkStart w:id="0" w:name="_Hlk72910156"/>
      <w:r w:rsidR="003A6518" w:rsidRPr="005F7EAF">
        <w:rPr>
          <w:bCs/>
          <w:iCs/>
        </w:rPr>
        <w:t>četvrte razine plana proračunske realizacije</w:t>
      </w:r>
      <w:r w:rsidR="003A6518" w:rsidRPr="005F7EAF">
        <w:t xml:space="preserve"> </w:t>
      </w:r>
      <w:r w:rsidR="00556A6E" w:rsidRPr="005F7EAF">
        <w:t xml:space="preserve"> </w:t>
      </w:r>
      <w:bookmarkEnd w:id="0"/>
      <w:r w:rsidR="00556A6E" w:rsidRPr="005F7EAF">
        <w:t xml:space="preserve">Glava </w:t>
      </w:r>
      <w:r w:rsidR="00EE3E32">
        <w:t>0010</w:t>
      </w:r>
      <w:r w:rsidR="00556A6E" w:rsidRPr="005F7EAF">
        <w:t xml:space="preserve">4 – Program 0200 Predškolski odgoj - Proračunski korisnik DV Bubamara. </w:t>
      </w:r>
    </w:p>
    <w:p w14:paraId="7DCA1988" w14:textId="77777777" w:rsidR="00556A6E" w:rsidRPr="005F7EAF" w:rsidRDefault="00556A6E" w:rsidP="00556A6E">
      <w:pPr>
        <w:autoSpaceDE w:val="0"/>
        <w:autoSpaceDN w:val="0"/>
        <w:adjustRightInd w:val="0"/>
        <w:ind w:left="360" w:firstLine="540"/>
        <w:jc w:val="both"/>
      </w:pPr>
    </w:p>
    <w:p w14:paraId="092EF776" w14:textId="71D3FBD4" w:rsidR="00556A6E" w:rsidRPr="005F7EAF" w:rsidRDefault="00D94624" w:rsidP="00A30F9D">
      <w:pPr>
        <w:autoSpaceDE w:val="0"/>
        <w:autoSpaceDN w:val="0"/>
        <w:adjustRightInd w:val="0"/>
        <w:jc w:val="both"/>
        <w:rPr>
          <w:b/>
        </w:rPr>
      </w:pPr>
      <w:r>
        <w:rPr>
          <w:b/>
          <w:lang w:val="pl-PL"/>
        </w:rPr>
        <w:t xml:space="preserve">1.2. Ostale predškolske ustanove </w:t>
      </w:r>
      <w:r>
        <w:rPr>
          <w:b/>
        </w:rPr>
        <w:t xml:space="preserve">– izvan područja Općine Ližnjan-Lisignano </w:t>
      </w:r>
    </w:p>
    <w:p w14:paraId="12191189" w14:textId="6C70F198" w:rsidR="00D94624" w:rsidRDefault="00556A6E" w:rsidP="00A30F9D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 w:rsidRPr="005F7EAF">
        <w:t>Zbog</w:t>
      </w:r>
      <w:r w:rsidR="00B22EB9">
        <w:t xml:space="preserve"> ranijeg</w:t>
      </w:r>
      <w:r w:rsidRPr="005F7EAF">
        <w:t xml:space="preserve"> nepostojanja uvjeta smještaja predškolske djece jasličkog uzrasta u ustanovu u vlasništvu općine, te po popunjavanju </w:t>
      </w:r>
      <w:r w:rsidR="00B22EB9">
        <w:t xml:space="preserve">svih </w:t>
      </w:r>
      <w:r w:rsidRPr="005F7EAF">
        <w:t>kapaciteta predškolske ustanove u vlasništvu općine</w:t>
      </w:r>
      <w:r w:rsidR="00B22EB9">
        <w:t xml:space="preserve"> i dalje preostaje velik broj  djece </w:t>
      </w:r>
      <w:r w:rsidR="00D94624">
        <w:t xml:space="preserve"> j</w:t>
      </w:r>
      <w:r w:rsidR="00D94624">
        <w:rPr>
          <w:lang w:val="pl-PL"/>
        </w:rPr>
        <w:t>asličk</w:t>
      </w:r>
      <w:r w:rsidR="00B22EB9">
        <w:rPr>
          <w:lang w:val="pl-PL"/>
        </w:rPr>
        <w:t xml:space="preserve">og </w:t>
      </w:r>
      <w:r w:rsidR="00D94624">
        <w:rPr>
          <w:lang w:val="pl-PL"/>
        </w:rPr>
        <w:t xml:space="preserve"> uzrast</w:t>
      </w:r>
      <w:r w:rsidR="00B22EB9">
        <w:rPr>
          <w:lang w:val="pl-PL"/>
        </w:rPr>
        <w:t>a</w:t>
      </w:r>
      <w:r w:rsidR="00D94624">
        <w:rPr>
          <w:lang w:val="pl-PL"/>
        </w:rPr>
        <w:t xml:space="preserve"> predškolske djece i</w:t>
      </w:r>
      <w:r w:rsidR="00B22EB9">
        <w:rPr>
          <w:lang w:val="pl-PL"/>
        </w:rPr>
        <w:t xml:space="preserve"> </w:t>
      </w:r>
      <w:r w:rsidR="00D94624">
        <w:rPr>
          <w:lang w:val="pl-PL"/>
        </w:rPr>
        <w:t xml:space="preserve"> predškols</w:t>
      </w:r>
      <w:r w:rsidR="00B22EB9">
        <w:rPr>
          <w:lang w:val="pl-PL"/>
        </w:rPr>
        <w:t>kog uzrasta kojima je potrebno osigurati smještaj i pohađanje predškolskog odgoja. Stoga se jaslička i predškolska</w:t>
      </w:r>
      <w:r w:rsidR="00D94624">
        <w:rPr>
          <w:lang w:val="pl-PL"/>
        </w:rPr>
        <w:t xml:space="preserve">  smještaju u ostale predškolske ustanove izvan područja Općine Ližnjan-Lisignano (tzv. vanjske ustanove, odnosno predškolske ustanove drugih osnivača)</w:t>
      </w:r>
      <w:r w:rsidR="00A30F9D">
        <w:rPr>
          <w:lang w:val="pl-PL"/>
        </w:rPr>
        <w:t xml:space="preserve"> i</w:t>
      </w:r>
      <w:r w:rsidR="00D94624">
        <w:rPr>
          <w:lang w:val="pl-PL"/>
        </w:rPr>
        <w:t xml:space="preserve"> sufinanciraju se sukladno posebnoj Odluci, dok pojedini korisnici ostvaruju pravo</w:t>
      </w:r>
      <w:r w:rsidR="00B22EB9">
        <w:rPr>
          <w:lang w:val="pl-PL"/>
        </w:rPr>
        <w:t xml:space="preserve"> i</w:t>
      </w:r>
      <w:r w:rsidR="00D94624">
        <w:rPr>
          <w:lang w:val="pl-PL"/>
        </w:rPr>
        <w:t xml:space="preserve"> na potpuno financiranje temeljem socijalnog statusa</w:t>
      </w:r>
      <w:r w:rsidR="00A30F9D">
        <w:rPr>
          <w:lang w:val="pl-PL"/>
        </w:rPr>
        <w:t xml:space="preserve">. </w:t>
      </w:r>
      <w:r w:rsidR="00D94624">
        <w:rPr>
          <w:lang w:val="pl-PL"/>
        </w:rPr>
        <w:t xml:space="preserve"> </w:t>
      </w:r>
      <w:r w:rsidR="00A30F9D">
        <w:rPr>
          <w:lang w:val="pl-PL"/>
        </w:rPr>
        <w:t xml:space="preserve">Za te </w:t>
      </w:r>
      <w:r w:rsidR="00D94624">
        <w:rPr>
          <w:lang w:val="pl-PL"/>
        </w:rPr>
        <w:t xml:space="preserve"> </w:t>
      </w:r>
      <w:r w:rsidR="00A30F9D">
        <w:rPr>
          <w:lang w:val="pl-PL"/>
        </w:rPr>
        <w:t xml:space="preserve">su potrebe izdvojena i planirana značajna sredstva u proačunu za 2021.g.,  planiran  je iznos od </w:t>
      </w:r>
      <w:r w:rsidR="00D94624">
        <w:rPr>
          <w:b/>
          <w:lang w:val="pl-PL"/>
        </w:rPr>
        <w:t xml:space="preserve">1.470.000 </w:t>
      </w:r>
      <w:r w:rsidR="00581B3F" w:rsidRPr="00581B3F">
        <w:rPr>
          <w:bCs/>
          <w:lang w:val="pl-PL"/>
        </w:rPr>
        <w:t>kuna</w:t>
      </w:r>
      <w:r w:rsidR="00A30F9D">
        <w:rPr>
          <w:lang w:val="pl-PL"/>
        </w:rPr>
        <w:t xml:space="preserve">  </w:t>
      </w:r>
      <w:r w:rsidR="00D94624">
        <w:rPr>
          <w:lang w:val="pl-PL"/>
        </w:rPr>
        <w:t xml:space="preserve">sukladno broju izdanih suglasnosti o sufinanciranju za boravak djece u navedenim predškolskim ustanovama, odnosno izdanim pojedinačnim Rješenjima kojima se odobrava potpuno financiranje smještaja djece u predškolskim ustanovama temeljem socijalnog statusa korisnika – roditelja ( Korisnici </w:t>
      </w:r>
      <w:r w:rsidR="00460E56">
        <w:rPr>
          <w:lang w:val="pl-PL"/>
        </w:rPr>
        <w:t>z</w:t>
      </w:r>
      <w:r w:rsidR="00D94624">
        <w:rPr>
          <w:lang w:val="pl-PL"/>
        </w:rPr>
        <w:t>ajamčene</w:t>
      </w:r>
      <w:r w:rsidR="00460E56">
        <w:rPr>
          <w:lang w:val="pl-PL"/>
        </w:rPr>
        <w:t xml:space="preserve"> m</w:t>
      </w:r>
      <w:r w:rsidR="00D94624">
        <w:rPr>
          <w:lang w:val="pl-PL"/>
        </w:rPr>
        <w:t xml:space="preserve">inimalne </w:t>
      </w:r>
      <w:r w:rsidR="00460E56">
        <w:rPr>
          <w:lang w:val="pl-PL"/>
        </w:rPr>
        <w:t>n</w:t>
      </w:r>
      <w:r w:rsidR="00D94624">
        <w:rPr>
          <w:lang w:val="pl-PL"/>
        </w:rPr>
        <w:t>aknade) .</w:t>
      </w:r>
    </w:p>
    <w:p w14:paraId="11AA1CE1" w14:textId="1BB981E2" w:rsidR="00A30F9D" w:rsidRDefault="00460E56" w:rsidP="00A30F9D">
      <w:pPr>
        <w:jc w:val="both"/>
      </w:pPr>
      <w:r>
        <w:rPr>
          <w:lang w:val="pl-PL"/>
        </w:rPr>
        <w:t xml:space="preserve">U </w:t>
      </w:r>
      <w:r w:rsidR="00556A6E" w:rsidRPr="005F7EAF">
        <w:t xml:space="preserve">konačnici </w:t>
      </w:r>
      <w:r>
        <w:t>je u 2021 godin</w:t>
      </w:r>
      <w:r w:rsidR="00581B3F">
        <w:t>i</w:t>
      </w:r>
      <w:r>
        <w:t xml:space="preserve"> je za te potrebe realiziran iznos od 1.424.276  </w:t>
      </w:r>
      <w:r w:rsidR="00556A6E" w:rsidRPr="005F7EAF">
        <w:t xml:space="preserve">kuna, što predstavlja indeks ostvarenja od </w:t>
      </w:r>
      <w:r>
        <w:t>96,7</w:t>
      </w:r>
      <w:r w:rsidR="00556A6E" w:rsidRPr="005F7EAF">
        <w:t xml:space="preserve"> %. </w:t>
      </w:r>
      <w:r>
        <w:t xml:space="preserve">Tijekom godine izdato je 140 rješenja o pravu na </w:t>
      </w:r>
      <w:r w:rsidR="00556A6E" w:rsidRPr="005F7EAF">
        <w:t xml:space="preserve"> </w:t>
      </w:r>
      <w:r>
        <w:t xml:space="preserve">sufinanciranje smještaja. </w:t>
      </w:r>
      <w:r w:rsidR="00556A6E" w:rsidRPr="005F7EAF">
        <w:t xml:space="preserve"> </w:t>
      </w:r>
    </w:p>
    <w:p w14:paraId="3BE9DE4B" w14:textId="77777777" w:rsidR="00A30F9D" w:rsidRPr="005F7EAF" w:rsidRDefault="00A30F9D" w:rsidP="00556A6E">
      <w:pPr>
        <w:autoSpaceDE w:val="0"/>
        <w:autoSpaceDN w:val="0"/>
        <w:adjustRightInd w:val="0"/>
        <w:ind w:firstLine="360"/>
        <w:jc w:val="both"/>
      </w:pPr>
    </w:p>
    <w:p w14:paraId="5FCD9F0B" w14:textId="549A5BCD" w:rsidR="00556A6E" w:rsidRDefault="00556A6E" w:rsidP="00556A6E">
      <w:pPr>
        <w:jc w:val="center"/>
      </w:pPr>
      <w:r w:rsidRPr="005F7EAF">
        <w:t>III.</w:t>
      </w:r>
    </w:p>
    <w:p w14:paraId="3CEA3E57" w14:textId="77777777" w:rsidR="00F31194" w:rsidRDefault="00F31194" w:rsidP="00A30F9D">
      <w:pPr>
        <w:autoSpaceDE w:val="0"/>
        <w:autoSpaceDN w:val="0"/>
        <w:adjustRightInd w:val="0"/>
        <w:jc w:val="both"/>
        <w:rPr>
          <w:b/>
          <w:lang w:val="pl-PL"/>
        </w:rPr>
      </w:pPr>
      <w:r>
        <w:rPr>
          <w:b/>
          <w:lang w:val="pl-PL"/>
        </w:rPr>
        <w:t>2. PROGRAM JAVNIH POTREBA U ŠKOLSTVU</w:t>
      </w:r>
    </w:p>
    <w:p w14:paraId="40C0BB9D" w14:textId="77777777" w:rsidR="00F31194" w:rsidRPr="005F7EAF" w:rsidRDefault="00F31194" w:rsidP="00556A6E">
      <w:pPr>
        <w:jc w:val="center"/>
      </w:pPr>
    </w:p>
    <w:p w14:paraId="5897CCF7" w14:textId="77777777" w:rsidR="00F31194" w:rsidRDefault="00F31194" w:rsidP="00A30F9D">
      <w:pPr>
        <w:autoSpaceDE w:val="0"/>
        <w:autoSpaceDN w:val="0"/>
        <w:adjustRightInd w:val="0"/>
        <w:jc w:val="both"/>
        <w:rPr>
          <w:b/>
          <w:lang w:val="pl-PL"/>
        </w:rPr>
      </w:pPr>
      <w:r>
        <w:rPr>
          <w:b/>
          <w:lang w:val="pl-PL"/>
        </w:rPr>
        <w:t>2.1.</w:t>
      </w:r>
      <w:r>
        <w:rPr>
          <w:lang w:val="pl-PL"/>
        </w:rPr>
        <w:t xml:space="preserve"> </w:t>
      </w:r>
      <w:r>
        <w:rPr>
          <w:b/>
          <w:lang w:val="pl-PL"/>
        </w:rPr>
        <w:t>Osnovnoškolske ustanove</w:t>
      </w:r>
    </w:p>
    <w:p w14:paraId="435B6126" w14:textId="5704D44D" w:rsidR="00556A6E" w:rsidRDefault="00556A6E" w:rsidP="00556A6E">
      <w:pPr>
        <w:autoSpaceDE w:val="0"/>
        <w:autoSpaceDN w:val="0"/>
        <w:adjustRightInd w:val="0"/>
        <w:ind w:firstLine="360"/>
        <w:jc w:val="both"/>
      </w:pPr>
      <w:r w:rsidRPr="005F7EAF">
        <w:t>Zakonom o odgoju i obrazovanju u osnovnoj i srednjoj školi (N.N. br. 87/08, 86/09, 92/10, 105/10, 90/11, 5/12, 16/12, 86/12, 126/12-pročišćeni tekst, 94/13, 152/14, 7/17, 68/18, 98/19</w:t>
      </w:r>
      <w:r w:rsidR="0039322F" w:rsidRPr="005F7EAF">
        <w:t>, 64/20</w:t>
      </w:r>
      <w:r w:rsidRPr="005F7EAF">
        <w:t>) uređena je djelatnost osnovnog i srednjeg odgoja i obrazovanja u javnim ustanovama. Ona obuhvaća opće obrazovanje</w:t>
      </w:r>
      <w:r w:rsidR="005D3520">
        <w:t xml:space="preserve">, </w:t>
      </w:r>
      <w:r w:rsidRPr="005F7EAF">
        <w:t xml:space="preserve">druge oblike obrazovanja djece i mladih, različite vrste i oblike obrazovanja, osposobljavanja i usavršavanja kao i djelatnost obrazovanja odraslih osoba. </w:t>
      </w:r>
      <w:r w:rsidRPr="005F7EAF">
        <w:lastRenderedPageBreak/>
        <w:t>Državnim pedagoškim standardom osnovnoškolskog sustava odgoja i obrazovanja u Republici Hrvatskoj ("Narodne Novine" broj 63/08, 90/10) utvrđeni su minimalni infrastrukturni, financijski i kadrovski uvjeti za ostvarivanje i razvoj djelatnosti i podjednaki uvjeti za ujednačeni razvoj osnovnog školstva na čitavom području Republike Hrvatske. Sredstva za financiranje javnih potreba u djelatnosti osnovnog i srednjeg obrazovanja osiguravaju se između ostalog državnim proračunom i proračunima jedinica lokalne i područne (regionalne) samouprave. Također je ostavljena mogućnost jedinicama lokalne i područne (regionalne) samouprave da utvrde šire javne potrebe u školstvu za čiju provedbu osiguravaju sredstva u svom proračunu.</w:t>
      </w:r>
    </w:p>
    <w:p w14:paraId="24CE3CC8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 xml:space="preserve">Člankom 143. Zakona o odgoju i obrazovanju u osnovnoj i srednjoj školi utvrđene su financijske obveze jedinica lokalne i područne (regionalne) samouprave i isti glasi: </w:t>
      </w:r>
    </w:p>
    <w:p w14:paraId="16FE9A9A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U proračunu jedinice lokalne i područne (regionalne) samouprave osiguravaju se sredstva za financiranje škola čiji je osnivač Republika Hrvatska ili jedinica lokalne i područne (regionalne) samouprave, i to za:</w:t>
      </w:r>
    </w:p>
    <w:p w14:paraId="407DC689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1. prijevoz učenika osnovnih škola,</w:t>
      </w:r>
    </w:p>
    <w:p w14:paraId="34363F46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2. smještaj i prehranu učenika u učeničkim domovima,</w:t>
      </w:r>
    </w:p>
    <w:p w14:paraId="2026418A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 naknade za prijevoz na posao i s posla radnicima srednjoškolskih ustanova,</w:t>
      </w:r>
    </w:p>
    <w:p w14:paraId="76AD0E3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4. ostala materijalna prava ugovorena kolektivnim ugovorom osim materijalnih prava navedenih u članku 142. stavku 1. točki 2. istog Zakona,</w:t>
      </w:r>
    </w:p>
    <w:p w14:paraId="68065D7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5. materijalne i financijske rashode škola koji obuhvaćaju i rashode za materijal, dijelove i usluge tekućeg i investicijskog održavanja,</w:t>
      </w:r>
    </w:p>
    <w:p w14:paraId="573BAAC4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6. rashode za izgradnju, dogradnju i rekonstrukciju školskog prostora te opremanje školskih ustanova prema standardima i normativima koje propisuje ministar, a u skladu s državnim pedagoškim standardima.</w:t>
      </w:r>
    </w:p>
    <w:p w14:paraId="2712FE9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br/>
        <w:t>(2) U proračunu jedinice lokalne i područne (regionalne) samouprave mogu se osigurati i sredstva za sufinanciranje:</w:t>
      </w:r>
    </w:p>
    <w:p w14:paraId="1EBCC098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1. programa rada s darovitim učenicima,</w:t>
      </w:r>
    </w:p>
    <w:p w14:paraId="4A35385F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2. obrazovanja učenika na jeziku i pismu nacionalnih manjina,</w:t>
      </w:r>
    </w:p>
    <w:p w14:paraId="76C07458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 opremanja škola kabinetskom, didaktičkom i informatičkom opremom,</w:t>
      </w:r>
    </w:p>
    <w:p w14:paraId="503C3A05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4. opremanje škola računalnim programima,</w:t>
      </w:r>
    </w:p>
    <w:p w14:paraId="318ABAF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5. opremanja školskih knjižnica obveznom lektirom,</w:t>
      </w:r>
    </w:p>
    <w:p w14:paraId="32328352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6. programa od zajedničkog interesa za djelatnost školstva (sustav informiranja, stručno-pedagoški časopisi, stručne knjige, programi ustanova i stručnih udruga, obljetnice i manifestacije, programi izvannastavnih aktivnosti) i</w:t>
      </w:r>
    </w:p>
    <w:p w14:paraId="56E4BD79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7. škola kojima je osnivač druga fizička ili druga pravna osoba u skladu s kriterijima koje donosi lokalna i područna (regionalna) samouprava.</w:t>
      </w:r>
    </w:p>
    <w:p w14:paraId="2045BF3F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br/>
        <w:t>(3) Jedinica lokalne i područne (regionalne) samouprave može utvrditi i šire javne potrebe u školstvu za koja sredstva osigurava svojim proračunom, i to za:</w:t>
      </w:r>
    </w:p>
    <w:p w14:paraId="2EC6AA2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1. plaće i naknade plaća s doprinosima na plaće radnicima koji rade u produženom ili cjelodnevnom boravku osnovne škole,</w:t>
      </w:r>
    </w:p>
    <w:p w14:paraId="16799074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2. plaće i naknade plaća s doprinosima na plaće radnicima koji rade u programima koji se provode u nenastavne dane,</w:t>
      </w:r>
    </w:p>
    <w:p w14:paraId="50A76B29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 ostale rashode za radnike koji rade u produženom ili cjelodnevnom boravku osnovne škole koji su ugovoreni kolektivnim ugovorima,</w:t>
      </w:r>
    </w:p>
    <w:p w14:paraId="41C6E680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4. ostale rashode za radnike koji rade u programima koji se provode u nenastavne dane koji su ugovoreni kolektivnim ugovorima,</w:t>
      </w:r>
    </w:p>
    <w:p w14:paraId="068597D7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lastRenderedPageBreak/>
        <w:t>5. naknade prijevoza na posao i s posla radnicima koji rade u programima koji se provode u nenastavne dane,</w:t>
      </w:r>
    </w:p>
    <w:p w14:paraId="4E1ED6B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6. troškove stručnih timova koji školi pružaju pomoć za rad s učenicima s teškoćama,</w:t>
      </w:r>
    </w:p>
    <w:p w14:paraId="101F1800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7. troškove premija osiguranja škola od odgovornosti prema trećim osobama.</w:t>
      </w:r>
    </w:p>
    <w:p w14:paraId="13E8675C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br/>
        <w:t>(4) Vlada Republike Hrvatske svake godine, istodobno kada utvrđuje prijedlog državnog proračuna, utvrđuje kriterije i mjerila za osiguravanje minimalnog financijskog standarda radi ostvarivanja javnih potreba iz stavka 1. ovog članka.</w:t>
      </w:r>
    </w:p>
    <w:p w14:paraId="6F5180FC" w14:textId="77777777" w:rsidR="00AB7B27" w:rsidRDefault="00AB7B27" w:rsidP="00556A6E">
      <w:pPr>
        <w:autoSpaceDE w:val="0"/>
        <w:autoSpaceDN w:val="0"/>
        <w:adjustRightInd w:val="0"/>
        <w:ind w:firstLine="360"/>
        <w:jc w:val="both"/>
      </w:pPr>
    </w:p>
    <w:p w14:paraId="223C8D07" w14:textId="4476950F" w:rsidR="00AB7B27" w:rsidRPr="00AB7B27" w:rsidRDefault="00556A6E" w:rsidP="00A30F9D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 w:rsidRPr="005F7EAF">
        <w:t>Općina Ližnjan-Lisignano je za 20</w:t>
      </w:r>
      <w:r w:rsidR="0039322F" w:rsidRPr="005F7EAF">
        <w:t>2</w:t>
      </w:r>
      <w:r w:rsidR="00AB7B27">
        <w:t>1</w:t>
      </w:r>
      <w:r w:rsidRPr="005F7EAF">
        <w:t xml:space="preserve">. godinu u svom proračunu osigurala sredstva za financiranje javnih potreba u školstvu u iznosu od </w:t>
      </w:r>
      <w:r w:rsidR="00AB7B27">
        <w:t xml:space="preserve">784.000 </w:t>
      </w:r>
      <w:r w:rsidRPr="005F7EAF">
        <w:t xml:space="preserve"> kuna, </w:t>
      </w:r>
      <w:r w:rsidR="00AB7B27">
        <w:t xml:space="preserve"> od čega  je 779.000 predviđeno za</w:t>
      </w:r>
      <w:r w:rsidR="00AB7B27" w:rsidRPr="00AB7B27">
        <w:rPr>
          <w:lang w:val="pl-PL"/>
        </w:rPr>
        <w:t xml:space="preserve"> za sufinanciranje materijalnih troškova produženog boravka u osnovno školskim ustanovama, a 5.000 kuna za realizaciju projekta Eko škole pri OŠ "dr. Mate Demarina" u Medulinu. Ukupno predviđena sredstva su namijenjena za sufinanciranje plaća i materijalnih troškova produženog boravka učenika osnovnih škola u OŠ "dr. Mate Demarina" Medulin, OŠ "Šijana" i OŠ "Giuseppina Martinuzzi" u Puli te za realizaciju projekta Eko škole pri OŠ "dr. Mate Demarina" u Medulinu. </w:t>
      </w:r>
    </w:p>
    <w:p w14:paraId="6C7AE8D6" w14:textId="77777777" w:rsidR="00AB7B27" w:rsidRDefault="00AB7B27" w:rsidP="00556A6E">
      <w:pPr>
        <w:autoSpaceDE w:val="0"/>
        <w:autoSpaceDN w:val="0"/>
        <w:adjustRightInd w:val="0"/>
        <w:jc w:val="both"/>
      </w:pPr>
    </w:p>
    <w:p w14:paraId="23AAC5F3" w14:textId="198CAFBF" w:rsidR="00556A6E" w:rsidRPr="005F7EAF" w:rsidRDefault="00AB7B27" w:rsidP="00556A6E">
      <w:pPr>
        <w:autoSpaceDE w:val="0"/>
        <w:autoSpaceDN w:val="0"/>
        <w:adjustRightInd w:val="0"/>
        <w:jc w:val="both"/>
      </w:pPr>
      <w:r>
        <w:t xml:space="preserve">Realizirani rashodi u 2021.g. za navedene potrebe su </w:t>
      </w:r>
      <w:r w:rsidR="00556A6E" w:rsidRPr="005F7EAF">
        <w:t xml:space="preserve"> u konačnici </w:t>
      </w:r>
      <w:r>
        <w:t>iznosili 764.747</w:t>
      </w:r>
      <w:r w:rsidR="00556A6E" w:rsidRPr="005F7EAF">
        <w:t xml:space="preserve"> kuna, što predstavlja indeksno ostvarenje u visini od </w:t>
      </w:r>
      <w:r>
        <w:t>97,6</w:t>
      </w:r>
      <w:r w:rsidR="00556A6E" w:rsidRPr="005F7EAF">
        <w:t xml:space="preserve"> %.  </w:t>
      </w:r>
    </w:p>
    <w:p w14:paraId="0E710B55" w14:textId="272F38A1" w:rsidR="00E63151" w:rsidRDefault="00556A6E" w:rsidP="00556A6E">
      <w:pPr>
        <w:autoSpaceDE w:val="0"/>
        <w:autoSpaceDN w:val="0"/>
        <w:adjustRightInd w:val="0"/>
        <w:jc w:val="both"/>
      </w:pPr>
      <w:r w:rsidRPr="005F7EAF">
        <w:t xml:space="preserve">Sredstva su bila namijenjena za pokriće materijalnih troškova poslovanja, tekuće donacije OŠ dr. Mate </w:t>
      </w:r>
      <w:proofErr w:type="spellStart"/>
      <w:r w:rsidRPr="005F7EAF">
        <w:t>Demarin</w:t>
      </w:r>
      <w:proofErr w:type="spellEnd"/>
      <w:r w:rsidRPr="005F7EAF">
        <w:t xml:space="preserve">, sufinanciranje plaća i materijalnih troškova produženog boravka za potrebe zbrinjavanja djece mlađe školske dobi i to u </w:t>
      </w:r>
      <w:r w:rsidR="00675B7E" w:rsidRPr="00AB7B27">
        <w:rPr>
          <w:lang w:val="pl-PL"/>
        </w:rPr>
        <w:t>u OŠ "dr. Mate Demarina" Medulin, OŠ "Šijana" i OŠ "Giuseppina Martinuzzi" u Puli</w:t>
      </w:r>
      <w:r w:rsidR="002A7DE2" w:rsidRPr="005F7EAF">
        <w:t xml:space="preserve"> te ostalim osnovnoškolskim ustanovama u kojima djeca sa područja Općine Ližnjan-Lisignano pohađaju nastavu. </w:t>
      </w:r>
    </w:p>
    <w:p w14:paraId="6978B844" w14:textId="5B14F187" w:rsidR="00556A6E" w:rsidRPr="005F7EAF" w:rsidRDefault="00E63151" w:rsidP="00556A6E">
      <w:pPr>
        <w:autoSpaceDE w:val="0"/>
        <w:autoSpaceDN w:val="0"/>
        <w:adjustRightInd w:val="0"/>
        <w:jc w:val="both"/>
      </w:pPr>
      <w:r>
        <w:t xml:space="preserve">Planirani rashodi za program </w:t>
      </w:r>
      <w:r w:rsidR="002A7DE2" w:rsidRPr="005F7EAF">
        <w:t>Eko Škole za koju se izdvaja 5.000</w:t>
      </w:r>
      <w:r w:rsidR="008F59DC">
        <w:t xml:space="preserve"> </w:t>
      </w:r>
      <w:r w:rsidR="002A7DE2" w:rsidRPr="005F7EAF">
        <w:t xml:space="preserve">kuna godišnje </w:t>
      </w:r>
      <w:r>
        <w:t xml:space="preserve">nisu realizirani. </w:t>
      </w:r>
    </w:p>
    <w:p w14:paraId="5742035C" w14:textId="7457A237" w:rsidR="00556A6E" w:rsidRDefault="00556A6E" w:rsidP="00E63151">
      <w:pPr>
        <w:autoSpaceDE w:val="0"/>
        <w:autoSpaceDN w:val="0"/>
        <w:adjustRightInd w:val="0"/>
        <w:jc w:val="both"/>
      </w:pPr>
      <w:r w:rsidRPr="005F7EAF">
        <w:t>Dodatno su se kroz socijalni program Općine Ližnjan-Lisignano za 20</w:t>
      </w:r>
      <w:r w:rsidR="0039322F" w:rsidRPr="005F7EAF">
        <w:t>2</w:t>
      </w:r>
      <w:r w:rsidR="00E63151">
        <w:t>1</w:t>
      </w:r>
      <w:r w:rsidRPr="005F7EAF">
        <w:t>. godinu osigurala sredstva za:</w:t>
      </w:r>
    </w:p>
    <w:p w14:paraId="2973F6CA" w14:textId="6AA26624" w:rsidR="00675B7E" w:rsidRDefault="008F59DC" w:rsidP="00675B7E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rPr>
          <w:lang w:val="pl-PL"/>
        </w:rPr>
        <w:t xml:space="preserve">prijevoz </w:t>
      </w:r>
      <w:r w:rsidR="00675B7E">
        <w:rPr>
          <w:lang w:val="pl-PL"/>
        </w:rPr>
        <w:t xml:space="preserve">učenika sukladno članku 143. </w:t>
      </w:r>
      <w:r w:rsidR="00675B7E" w:rsidRPr="005F7EAF">
        <w:t>Zakona o odgoju i obrazovanju u osnovnoj i srednjoj školi,</w:t>
      </w:r>
    </w:p>
    <w:p w14:paraId="2A8B7B8E" w14:textId="733570BB" w:rsidR="00675B7E" w:rsidRDefault="00675B7E" w:rsidP="00675B7E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675B7E">
        <w:rPr>
          <w:lang w:val="pl-PL"/>
        </w:rPr>
        <w:t>sufinanciranje školskih marendi i programa produženog boravka učenika osnovnih škola,</w:t>
      </w:r>
    </w:p>
    <w:p w14:paraId="50A75710" w14:textId="7C57E979" w:rsidR="00675B7E" w:rsidRPr="008F59DC" w:rsidRDefault="00675B7E" w:rsidP="008F59DC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675B7E">
        <w:rPr>
          <w:lang w:val="pl-PL"/>
        </w:rPr>
        <w:t>sufinanciranje osnovnoškolskih udžbenika i ostale školske opreme temeljem odredbi</w:t>
      </w:r>
      <w:r w:rsidR="008F59DC">
        <w:t xml:space="preserve"> </w:t>
      </w:r>
      <w:r w:rsidRPr="008F59DC">
        <w:rPr>
          <w:lang w:val="pl-PL"/>
        </w:rPr>
        <w:t xml:space="preserve">posebne Odluke, </w:t>
      </w:r>
    </w:p>
    <w:p w14:paraId="20893896" w14:textId="747988DC" w:rsidR="00675B7E" w:rsidRPr="00675B7E" w:rsidRDefault="00675B7E" w:rsidP="00675B7E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pl-PL"/>
        </w:rPr>
      </w:pPr>
      <w:r w:rsidRPr="00675B7E">
        <w:rPr>
          <w:lang w:val="pl-PL"/>
        </w:rPr>
        <w:t>studentske stipendije temeljem odredbi posebnog Pravilnika.</w:t>
      </w:r>
    </w:p>
    <w:p w14:paraId="60F71050" w14:textId="77777777" w:rsidR="00675B7E" w:rsidRPr="005F7EAF" w:rsidRDefault="00675B7E" w:rsidP="00E63151">
      <w:pPr>
        <w:autoSpaceDE w:val="0"/>
        <w:autoSpaceDN w:val="0"/>
        <w:adjustRightInd w:val="0"/>
        <w:jc w:val="both"/>
      </w:pPr>
    </w:p>
    <w:p w14:paraId="5554AACC" w14:textId="3FD240EC" w:rsidR="00556A6E" w:rsidRPr="005F7EAF" w:rsidRDefault="00675B7E" w:rsidP="00675B7E">
      <w:pPr>
        <w:autoSpaceDE w:val="0"/>
        <w:autoSpaceDN w:val="0"/>
        <w:adjustRightInd w:val="0"/>
        <w:jc w:val="both"/>
      </w:pPr>
      <w:r>
        <w:t xml:space="preserve">Izdaci programskih aktivnosti </w:t>
      </w:r>
      <w:r w:rsidR="00556A6E" w:rsidRPr="005F7EAF">
        <w:t xml:space="preserve"> detaljno su razrađeni u posebnom dijelu </w:t>
      </w:r>
      <w:r w:rsidR="003A6518" w:rsidRPr="005F7EAF">
        <w:rPr>
          <w:bCs/>
          <w:iCs/>
        </w:rPr>
        <w:t>četvrte razine plana proračunske realizacije</w:t>
      </w:r>
      <w:r w:rsidR="00556A6E" w:rsidRPr="005F7EAF">
        <w:t xml:space="preserve">- Glava 4 – Program 0250 - Osnovnoškolsko obrazovanje - Aktivnost A250100 - Javne potrebe u školstvu, a sukladno svojoj pravnoj prirodi mjere su izražene kroz socijalni program.  </w:t>
      </w:r>
    </w:p>
    <w:p w14:paraId="2C293CB6" w14:textId="77777777" w:rsidR="00556A6E" w:rsidRPr="005F7EAF" w:rsidRDefault="00556A6E" w:rsidP="00556A6E"/>
    <w:p w14:paraId="450ADB79" w14:textId="6C8ADC0F" w:rsidR="00556A6E" w:rsidRDefault="00556A6E" w:rsidP="00556A6E">
      <w:pPr>
        <w:jc w:val="center"/>
      </w:pPr>
      <w:r w:rsidRPr="005F7EAF">
        <w:t>IV.</w:t>
      </w:r>
    </w:p>
    <w:p w14:paraId="4390ED52" w14:textId="77777777" w:rsidR="00675B7E" w:rsidRPr="00675B7E" w:rsidRDefault="00675B7E" w:rsidP="00675B7E">
      <w:pPr>
        <w:pStyle w:val="Odlomakpopisa"/>
        <w:autoSpaceDE w:val="0"/>
        <w:autoSpaceDN w:val="0"/>
        <w:adjustRightInd w:val="0"/>
        <w:ind w:left="405"/>
        <w:jc w:val="both"/>
        <w:rPr>
          <w:b/>
          <w:lang w:val="pl-PL"/>
        </w:rPr>
      </w:pPr>
      <w:r w:rsidRPr="00675B7E">
        <w:rPr>
          <w:b/>
          <w:lang w:val="pl-PL"/>
        </w:rPr>
        <w:t>3. PROGRAM JAVNIH POTREBA U KULTURI</w:t>
      </w:r>
    </w:p>
    <w:p w14:paraId="12D2FF18" w14:textId="77777777" w:rsidR="00675B7E" w:rsidRPr="00675B7E" w:rsidRDefault="00675B7E" w:rsidP="00675B7E">
      <w:pPr>
        <w:pStyle w:val="Odlomakpopisa"/>
        <w:autoSpaceDE w:val="0"/>
        <w:autoSpaceDN w:val="0"/>
        <w:adjustRightInd w:val="0"/>
        <w:ind w:left="405"/>
        <w:jc w:val="both"/>
        <w:rPr>
          <w:b/>
          <w:lang w:val="pl-PL"/>
        </w:rPr>
      </w:pPr>
    </w:p>
    <w:p w14:paraId="7E9C1E10" w14:textId="00499A4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Sukladno odredbama Zakona o financiranju javnih potreba u kulturi, a poglavito članka 9a. Zakona (N.N. br. 47/90, 27/93, 38/09), javne potrebe u kulturi za koje se sredstva osiguravaju iz proračuna JL(R)S</w:t>
      </w:r>
      <w:r w:rsidR="008F59DC">
        <w:rPr>
          <w:lang w:val="pl-PL"/>
        </w:rPr>
        <w:t xml:space="preserve"> </w:t>
      </w:r>
      <w:r>
        <w:rPr>
          <w:lang w:val="pl-PL"/>
        </w:rPr>
        <w:t xml:space="preserve"> jesu kulturne djelatnosti i poslovi, akcije i manifestacije u kulturi od interesa za JL(R)S koje oni programom utvrde kao javne potrebe, kao i one koje su utvrđene posebnim zakonom, a osobito:</w:t>
      </w:r>
    </w:p>
    <w:p w14:paraId="463A3829" w14:textId="7777777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lastRenderedPageBreak/>
        <w:t>- djelatnost i poslovi ustanova kulture, udruženja i drugih organizacija u kulturi,</w:t>
      </w:r>
    </w:p>
    <w:p w14:paraId="4289498C" w14:textId="7777777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nb-NO"/>
        </w:rPr>
      </w:pPr>
      <w:r>
        <w:rPr>
          <w:lang w:val="nb-NO"/>
        </w:rPr>
        <w:t>- pomaganje i poticanje umjetničkog i kulturnog stvaralaštva,</w:t>
      </w:r>
    </w:p>
    <w:p w14:paraId="27D752BB" w14:textId="7777777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- akcije i manifestacije u kulturi što pridonose razvitku i promicanju kulturnog života,</w:t>
      </w:r>
    </w:p>
    <w:p w14:paraId="0A8DA5BB" w14:textId="7777777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- investicijsko održavanje, adaptacije i prijeko potrebni zahvati na objektima kulture.</w:t>
      </w:r>
    </w:p>
    <w:p w14:paraId="2A051D81" w14:textId="77777777" w:rsidR="00354D6C" w:rsidRDefault="00556A6E" w:rsidP="00556A6E">
      <w:pPr>
        <w:autoSpaceDE w:val="0"/>
        <w:autoSpaceDN w:val="0"/>
        <w:adjustRightInd w:val="0"/>
        <w:jc w:val="both"/>
      </w:pPr>
      <w:r w:rsidRPr="005F7EAF">
        <w:t xml:space="preserve">Program javnih potreba u kulturi </w:t>
      </w:r>
      <w:r w:rsidR="00354D6C">
        <w:t xml:space="preserve"> za 2021.g. </w:t>
      </w:r>
      <w:r w:rsidRPr="005F7EAF">
        <w:t xml:space="preserve"> temeljio se na poticanju tradicionalnih kulturnih manifestacija i programa koji su dio kulturnih sadržaja općine, poticanju djelovanja lokalnih kulturno-umjetničkih društava i stvaranje povoljnijih uvjeta za njihov rad, poticanje glazbene kulture i koncerata. </w:t>
      </w:r>
    </w:p>
    <w:p w14:paraId="4C928421" w14:textId="16BC3649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>Za navedeni program proračunom za 20</w:t>
      </w:r>
      <w:r w:rsidR="0039322F" w:rsidRPr="005F7EAF">
        <w:t>2</w:t>
      </w:r>
      <w:r w:rsidR="00354D6C">
        <w:t>1</w:t>
      </w:r>
      <w:r w:rsidRPr="005F7EAF">
        <w:t xml:space="preserve">. godinu planirana su sredstva u visini od </w:t>
      </w:r>
      <w:r w:rsidR="00354D6C">
        <w:t>301.260</w:t>
      </w:r>
      <w:r w:rsidRPr="005F7EAF">
        <w:t xml:space="preserve"> kuna, od čega je u konačnici realizirano </w:t>
      </w:r>
      <w:r w:rsidR="00354D6C">
        <w:t>218.760</w:t>
      </w:r>
      <w:r w:rsidRPr="005F7EAF">
        <w:t xml:space="preserve"> kuna, što predstavlja indeks ostvarenja od </w:t>
      </w:r>
      <w:r w:rsidR="00354D6C">
        <w:t>72,6</w:t>
      </w:r>
      <w:r w:rsidRPr="005F7EAF">
        <w:t xml:space="preserve"> %. </w:t>
      </w:r>
    </w:p>
    <w:p w14:paraId="2BE3B14B" w14:textId="77777777" w:rsidR="00556A6E" w:rsidRPr="005F7EAF" w:rsidRDefault="00556A6E" w:rsidP="00556A6E">
      <w:pPr>
        <w:autoSpaceDE w:val="0"/>
        <w:autoSpaceDN w:val="0"/>
        <w:adjustRightInd w:val="0"/>
        <w:jc w:val="both"/>
      </w:pPr>
    </w:p>
    <w:p w14:paraId="591552C7" w14:textId="1BED7522" w:rsidR="00556A6E" w:rsidRPr="005F7EAF" w:rsidRDefault="00556A6E" w:rsidP="008F59DC">
      <w:pPr>
        <w:jc w:val="both"/>
      </w:pPr>
      <w:r w:rsidRPr="005F7EAF">
        <w:t>Predviđena sredstva po pojedinim stavkama javnih potreba u kulturi su bila planirana kako</w:t>
      </w:r>
      <w:r w:rsidR="008F59DC">
        <w:t xml:space="preserve"> </w:t>
      </w:r>
      <w:r w:rsidRPr="005F7EAF">
        <w:t>slijedi:</w:t>
      </w:r>
    </w:p>
    <w:p w14:paraId="6657D078" w14:textId="69A7194A" w:rsidR="00354D6C" w:rsidRDefault="00354D6C" w:rsidP="00354D6C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3.1.  Sufinanciranje i organiziranje kulturno-umjetničkih manifestacija i sl.        84.260,00 kn</w:t>
      </w:r>
    </w:p>
    <w:p w14:paraId="51E57DEF" w14:textId="4E8F4717" w:rsidR="00354D6C" w:rsidRDefault="00354D6C" w:rsidP="00354D6C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3.2.  Javne potrebe u kulturi – sufinanciranje programa udruga                          216.000,00 kn</w:t>
      </w:r>
    </w:p>
    <w:p w14:paraId="18AD886C" w14:textId="7E274211" w:rsidR="00556A6E" w:rsidRPr="00354D6C" w:rsidRDefault="00354D6C" w:rsidP="00354D6C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3.3.  Projekt povrata crkvenog zvona u Ližnjan                                                      1.000,00 kn</w:t>
      </w:r>
      <w:r w:rsidR="00556A6E" w:rsidRPr="005F7EAF">
        <w:t xml:space="preserve">  </w:t>
      </w:r>
    </w:p>
    <w:p w14:paraId="545765FC" w14:textId="0EF7A620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>----------------------------------------------------------------------------------------------------------------</w:t>
      </w:r>
      <w:r w:rsidR="00354D6C">
        <w:t>-----</w:t>
      </w:r>
    </w:p>
    <w:p w14:paraId="37F04AB7" w14:textId="75BAB7EF" w:rsidR="00556A6E" w:rsidRPr="005F7EAF" w:rsidRDefault="00556A6E" w:rsidP="00556A6E">
      <w:pPr>
        <w:autoSpaceDE w:val="0"/>
        <w:autoSpaceDN w:val="0"/>
        <w:adjustRightInd w:val="0"/>
        <w:jc w:val="both"/>
        <w:rPr>
          <w:b/>
        </w:rPr>
      </w:pPr>
      <w:r w:rsidRPr="005F7EAF">
        <w:t xml:space="preserve">UKUPNO </w:t>
      </w:r>
      <w:r w:rsidRPr="005F7EAF">
        <w:rPr>
          <w:b/>
        </w:rPr>
        <w:t xml:space="preserve">Javne potrebe u kulturi           </w:t>
      </w:r>
      <w:r w:rsidRPr="005F7EAF">
        <w:t xml:space="preserve">                                                       </w:t>
      </w:r>
      <w:r w:rsidR="00EE086E" w:rsidRPr="005F7EAF">
        <w:t xml:space="preserve">  </w:t>
      </w:r>
      <w:r w:rsidRPr="005F7EAF">
        <w:t xml:space="preserve"> </w:t>
      </w:r>
      <w:r w:rsidR="00354D6C">
        <w:t xml:space="preserve">   </w:t>
      </w:r>
      <w:r w:rsidR="00354D6C">
        <w:rPr>
          <w:b/>
        </w:rPr>
        <w:t>301.260,00</w:t>
      </w:r>
      <w:r w:rsidRPr="005F7EAF">
        <w:rPr>
          <w:b/>
        </w:rPr>
        <w:t xml:space="preserve">  kn</w:t>
      </w:r>
    </w:p>
    <w:p w14:paraId="6C2A78E2" w14:textId="77777777" w:rsidR="00675789" w:rsidRDefault="00675789" w:rsidP="00675789">
      <w:pPr>
        <w:autoSpaceDE w:val="0"/>
        <w:autoSpaceDN w:val="0"/>
        <w:adjustRightInd w:val="0"/>
        <w:ind w:firstLine="360"/>
        <w:jc w:val="both"/>
      </w:pPr>
    </w:p>
    <w:p w14:paraId="6D871556" w14:textId="30BA29C2" w:rsidR="00675789" w:rsidRPr="00675789" w:rsidRDefault="00675789" w:rsidP="00675789">
      <w:pPr>
        <w:autoSpaceDE w:val="0"/>
        <w:autoSpaceDN w:val="0"/>
        <w:adjustRightInd w:val="0"/>
        <w:ind w:firstLine="360"/>
        <w:jc w:val="both"/>
      </w:pPr>
      <w:r>
        <w:rPr>
          <w:lang w:val="pl-PL"/>
        </w:rPr>
        <w:t>Sredstva iz točke 3.1. su  se isplaćiva</w:t>
      </w:r>
      <w:r w:rsidR="00FD2145">
        <w:rPr>
          <w:lang w:val="pl-PL"/>
        </w:rPr>
        <w:t xml:space="preserve">la </w:t>
      </w:r>
      <w:r>
        <w:rPr>
          <w:lang w:val="pl-PL"/>
        </w:rPr>
        <w:t>temeljem zaključenih ugovora, prethodno dostavljenih zamolbi ili/i temeljem dostavljenih računa korisnika programa, odnosno sudionika manifestacije i sl.</w:t>
      </w:r>
    </w:p>
    <w:p w14:paraId="49951D7A" w14:textId="4BC26D6B" w:rsidR="00F4369F" w:rsidRDefault="00675789" w:rsidP="006F3B93">
      <w:pPr>
        <w:autoSpaceDE w:val="0"/>
        <w:autoSpaceDN w:val="0"/>
        <w:adjustRightInd w:val="0"/>
        <w:jc w:val="both"/>
      </w:pPr>
      <w:r>
        <w:rPr>
          <w:lang w:val="pl-PL"/>
        </w:rPr>
        <w:t xml:space="preserve">Općina Ližnjan-Lisignano je u 2021. godini </w:t>
      </w:r>
      <w:r w:rsidR="00FD2145">
        <w:rPr>
          <w:lang w:val="pl-PL"/>
        </w:rPr>
        <w:t xml:space="preserve"> imala namjeru </w:t>
      </w:r>
      <w:r>
        <w:rPr>
          <w:lang w:val="pl-PL"/>
        </w:rPr>
        <w:t xml:space="preserve">temeljem zakonskih propisa u suradnji s Turističkom zajednicom i tradicionalnim organizatorima sufinancirati kulturne manifestacije i koncerte koji predstavljaju tradicionalne i uvriježene općinske manifestacije-programe. </w:t>
      </w:r>
      <w:r w:rsidR="00FD2145">
        <w:rPr>
          <w:lang w:val="pl-PL"/>
        </w:rPr>
        <w:t xml:space="preserve">Sa Turističkom zajednicom je sklopljen ugovor te su joj isplaćena sredstva za te namjene u iznosu od 80.000 kuna. </w:t>
      </w:r>
      <w:r w:rsidR="006F3B93">
        <w:t xml:space="preserve"> </w:t>
      </w:r>
      <w:r w:rsidR="00FD2145">
        <w:t>N</w:t>
      </w:r>
      <w:r w:rsidR="00D826A6">
        <w:t xml:space="preserve">akon isteka </w:t>
      </w:r>
      <w:r w:rsidR="00F4369F">
        <w:t xml:space="preserve"> proračunske </w:t>
      </w:r>
      <w:r w:rsidR="00D826A6">
        <w:t>2021.</w:t>
      </w:r>
      <w:r w:rsidR="00F4369F">
        <w:t>godine</w:t>
      </w:r>
      <w:r w:rsidR="006F3B93">
        <w:t xml:space="preserve">, a u ugovorenom roku, </w:t>
      </w:r>
      <w:r w:rsidR="00F4369F">
        <w:t xml:space="preserve"> Tur</w:t>
      </w:r>
      <w:r w:rsidR="00AB63E9">
        <w:t>i</w:t>
      </w:r>
      <w:r w:rsidR="00F4369F">
        <w:t xml:space="preserve">stička zajednica Općine Ližnjan – Lisignano koja je </w:t>
      </w:r>
      <w:r w:rsidR="006F3B93">
        <w:t>predmetnim</w:t>
      </w:r>
      <w:r w:rsidR="00F4369F">
        <w:t xml:space="preserve"> ugovorom </w:t>
      </w:r>
      <w:r w:rsidR="006F3B93">
        <w:t xml:space="preserve">bila </w:t>
      </w:r>
      <w:r w:rsidR="00F4369F">
        <w:t>određena</w:t>
      </w:r>
      <w:r w:rsidR="00D826A6">
        <w:t xml:space="preserve"> kao nositelj provedbe  organizacije za tri manifestacije (Svetica u naselju Ližnjanu, Svetica u  naselju Valturi i </w:t>
      </w:r>
      <w:r w:rsidR="006F3B93">
        <w:t xml:space="preserve">Pučka fešta u Ližnjanu) </w:t>
      </w:r>
      <w:r w:rsidR="00D826A6">
        <w:t>izvijestila je da navedene manifestacije u konačnici nisu realizirane  radi okolnosti uzrokovanih pandemijom COVID-19  te je izvršila povrat primljenih  sredstava u iznosu od 80.000 kuna</w:t>
      </w:r>
      <w:r w:rsidR="00FD2145">
        <w:t>. Sredstva su vraćena</w:t>
      </w:r>
      <w:r w:rsidR="00D826A6">
        <w:t xml:space="preserve"> u ožujku 2022.g.</w:t>
      </w:r>
    </w:p>
    <w:p w14:paraId="43E033B3" w14:textId="0B2C384A" w:rsidR="00675789" w:rsidRDefault="00675789" w:rsidP="00D826A6">
      <w:pPr>
        <w:jc w:val="both"/>
      </w:pPr>
    </w:p>
    <w:p w14:paraId="0BC334FC" w14:textId="1A7D6252" w:rsidR="00675789" w:rsidRDefault="00675789" w:rsidP="00675789">
      <w:pPr>
        <w:jc w:val="both"/>
      </w:pPr>
      <w:r>
        <w:t>Ad 3.2. Programi sufinancirani putem javnog natječaja za sufina</w:t>
      </w:r>
      <w:r w:rsidR="007D444F">
        <w:t>n</w:t>
      </w:r>
      <w:r>
        <w:t>ciranje udruga i organizacija civilnog društva planirani su u iznosu od 216.000 kuna , realizirano je 131.500 kuna (60,1%)</w:t>
      </w:r>
    </w:p>
    <w:p w14:paraId="30B093BB" w14:textId="4FAFD637" w:rsidR="00675789" w:rsidRDefault="00675789" w:rsidP="00675789">
      <w:pPr>
        <w:autoSpaceDE w:val="0"/>
        <w:autoSpaceDN w:val="0"/>
        <w:adjustRightInd w:val="0"/>
        <w:jc w:val="both"/>
        <w:rPr>
          <w:lang w:val="pl-PL"/>
        </w:rPr>
      </w:pPr>
      <w:r>
        <w:rPr>
          <w:lang w:val="pl-PL"/>
        </w:rPr>
        <w:t>Sredstva iz točke 3.2. namijenjena su projektima, programima, manifestacijama i aktivnostima udruga i drugih organizacija civilnog društva iz prioritetnog područja kulture, koja su  se dodijelila korisnicima (prijaviteljima) putem javnog natječaja (poziva) za financiranje programa/projekata koje provode udruge u 2021. godini. S korisnicima čiji su prijavljeni projekti/programi izabrani za financiranje na javnom natječaju, zaključio se</w:t>
      </w:r>
      <w:r w:rsidR="007D444F">
        <w:rPr>
          <w:lang w:val="pl-PL"/>
        </w:rPr>
        <w:t xml:space="preserve"> </w:t>
      </w:r>
      <w:r>
        <w:rPr>
          <w:lang w:val="pl-PL"/>
        </w:rPr>
        <w:t>ugovor o financiranju, te su  im odobrena financijska sredstva za provedbu projekta/programa isplaćiva</w:t>
      </w:r>
      <w:r w:rsidR="007D444F">
        <w:rPr>
          <w:lang w:val="pl-PL"/>
        </w:rPr>
        <w:t>na</w:t>
      </w:r>
      <w:r>
        <w:rPr>
          <w:lang w:val="pl-PL"/>
        </w:rPr>
        <w:t xml:space="preserve"> sukladno ugovorenom modelu isplate.</w:t>
      </w:r>
    </w:p>
    <w:p w14:paraId="3A7835B1" w14:textId="2832E729" w:rsidR="00675789" w:rsidRDefault="00675789" w:rsidP="00D826A6">
      <w:pPr>
        <w:jc w:val="both"/>
      </w:pPr>
      <w:r>
        <w:t xml:space="preserve">Donesena je odluka o financiranju projekta/programa kako slijedi: </w:t>
      </w:r>
    </w:p>
    <w:tbl>
      <w:tblPr>
        <w:tblStyle w:val="Reetkatablice"/>
        <w:tblW w:w="5000" w:type="pct"/>
        <w:tblInd w:w="0" w:type="dxa"/>
        <w:tblLook w:val="01E0" w:firstRow="1" w:lastRow="1" w:firstColumn="1" w:lastColumn="1" w:noHBand="0" w:noVBand="0"/>
      </w:tblPr>
      <w:tblGrid>
        <w:gridCol w:w="2324"/>
        <w:gridCol w:w="2870"/>
        <w:gridCol w:w="2439"/>
        <w:gridCol w:w="1763"/>
      </w:tblGrid>
      <w:tr w:rsidR="00FD2145" w14:paraId="2D97E4EC" w14:textId="77777777" w:rsidTr="00FD2145">
        <w:trPr>
          <w:trHeight w:val="742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94E" w14:textId="77777777" w:rsidR="00FD2145" w:rsidRDefault="00FD2145" w:rsidP="00FD2145">
            <w:pPr>
              <w:jc w:val="center"/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270C" w14:textId="77777777" w:rsidR="00FD2145" w:rsidRDefault="00FD2145" w:rsidP="00FD2145">
            <w:pPr>
              <w:ind w:firstLine="89"/>
              <w:jc w:val="center"/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A570" w14:textId="79ED02A8" w:rsidR="00FD2145" w:rsidRDefault="00E3612F" w:rsidP="00FD2145">
            <w:pPr>
              <w:jc w:val="center"/>
            </w:pPr>
            <w:r>
              <w:t>Ugovoreni iznos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AEBA" w14:textId="6CC26965" w:rsidR="00FD2145" w:rsidRDefault="00FD2145" w:rsidP="00FD2145">
            <w:pPr>
              <w:jc w:val="center"/>
            </w:pPr>
            <w:r>
              <w:t>izvršenje</w:t>
            </w:r>
          </w:p>
        </w:tc>
      </w:tr>
      <w:tr w:rsidR="00FD2145" w14:paraId="6D32829D" w14:textId="77777777" w:rsidTr="00FD2145">
        <w:trPr>
          <w:trHeight w:val="742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B5FF" w14:textId="11095EB0" w:rsidR="00FD2145" w:rsidRDefault="00FD2145" w:rsidP="00FD2145">
            <w:pPr>
              <w:jc w:val="center"/>
            </w:pPr>
            <w:r>
              <w:t>TURISTIČKA ZAJEDNICA OPĆINE LIŽNJAN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DD2A" w14:textId="3293A12A" w:rsidR="00FD2145" w:rsidRDefault="00FD2145" w:rsidP="00FD2145">
            <w:pPr>
              <w:ind w:firstLine="89"/>
              <w:jc w:val="center"/>
            </w:pPr>
            <w:r>
              <w:t>Turistički kulturni događaji i komunikacija Ližnjan 2021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72D2" w14:textId="176C973F" w:rsidR="00FD2145" w:rsidRDefault="00FD2145" w:rsidP="00FD2145">
            <w:pPr>
              <w:jc w:val="center"/>
            </w:pPr>
            <w:r>
              <w:t>125.000,00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9E9C" w14:textId="1E1F2355" w:rsidR="00FD2145" w:rsidRDefault="00E3612F" w:rsidP="00FD2145">
            <w:pPr>
              <w:jc w:val="center"/>
            </w:pPr>
            <w:r>
              <w:t>69.500,00</w:t>
            </w:r>
          </w:p>
        </w:tc>
      </w:tr>
      <w:tr w:rsidR="00FD2145" w14:paraId="71877EC7" w14:textId="77777777" w:rsidTr="00FD2145">
        <w:trPr>
          <w:trHeight w:val="345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406E" w14:textId="3BF2FD1D" w:rsidR="00FD2145" w:rsidRDefault="00FD2145" w:rsidP="00FD2145">
            <w:r>
              <w:rPr>
                <w:sz w:val="22"/>
                <w:szCs w:val="22"/>
              </w:rPr>
              <w:lastRenderedPageBreak/>
              <w:t>ZVONA I NARI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9520" w14:textId="39494D2D" w:rsidR="00FD2145" w:rsidRDefault="00FD2145" w:rsidP="00FD2145">
            <w:pPr>
              <w:jc w:val="center"/>
            </w:pPr>
            <w:r>
              <w:rPr>
                <w:sz w:val="22"/>
                <w:szCs w:val="22"/>
              </w:rPr>
              <w:t>Knjižnica i književno svratište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CC4F" w14:textId="61BED76C" w:rsidR="00FD2145" w:rsidRDefault="00FD2145" w:rsidP="00FD2145">
            <w:pPr>
              <w:jc w:val="center"/>
            </w:pPr>
            <w:r>
              <w:t>20.000,00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CAD1" w14:textId="77777777" w:rsidR="00FD2145" w:rsidRDefault="00FD2145" w:rsidP="00FD2145">
            <w:pPr>
              <w:jc w:val="center"/>
            </w:pPr>
            <w:r>
              <w:t>20.000,00</w:t>
            </w:r>
          </w:p>
        </w:tc>
      </w:tr>
      <w:tr w:rsidR="00FD2145" w14:paraId="082BC857" w14:textId="77777777" w:rsidTr="00FD2145">
        <w:trPr>
          <w:trHeight w:val="1302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83BD" w14:textId="715B3CCC" w:rsidR="00FD2145" w:rsidRDefault="00FD2145" w:rsidP="00FD2145">
            <w:pPr>
              <w:jc w:val="center"/>
            </w:pPr>
            <w:r>
              <w:rPr>
                <w:sz w:val="22"/>
                <w:szCs w:val="22"/>
              </w:rPr>
              <w:t>KULTURNO UMJETNIČKO DRUŠTVO KUJE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D5C7" w14:textId="0FF766B7" w:rsidR="00FD2145" w:rsidRDefault="00FD2145" w:rsidP="00FD2145">
            <w:pPr>
              <w:jc w:val="center"/>
              <w:rPr>
                <w:sz w:val="22"/>
                <w:szCs w:val="22"/>
              </w:rPr>
            </w:pPr>
            <w:r>
              <w:t xml:space="preserve">Program rada mješovitog pjevačkog zbora, malih svirača na tradicionalnim instrumentima (roženice i </w:t>
            </w:r>
            <w:proofErr w:type="spellStart"/>
            <w:r>
              <w:t>mih</w:t>
            </w:r>
            <w:proofErr w:type="spellEnd"/>
            <w:r>
              <w:t>) i nastanak rada dječjeg zbora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37B0" w14:textId="367606FB" w:rsidR="00FD2145" w:rsidRDefault="00FD2145" w:rsidP="00FD2145">
            <w:pPr>
              <w:jc w:val="center"/>
            </w:pPr>
            <w:r>
              <w:t>35.437,00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59A5" w14:textId="323FA1E2" w:rsidR="00FD2145" w:rsidRDefault="00E3612F" w:rsidP="00FD2145">
            <w:pPr>
              <w:jc w:val="center"/>
            </w:pPr>
            <w:r>
              <w:t>10.000,00</w:t>
            </w:r>
          </w:p>
        </w:tc>
      </w:tr>
      <w:tr w:rsidR="00FD2145" w14:paraId="37EE2BD3" w14:textId="77777777" w:rsidTr="00FD2145">
        <w:trPr>
          <w:trHeight w:val="376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6A54" w14:textId="68F68DB8" w:rsidR="00FD2145" w:rsidRDefault="00FD2145" w:rsidP="00FD2145">
            <w:pPr>
              <w:jc w:val="center"/>
            </w:pPr>
            <w:r>
              <w:rPr>
                <w:sz w:val="22"/>
                <w:szCs w:val="22"/>
              </w:rPr>
              <w:t>PLESNI STUDIO ROSSO LATINO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DF40" w14:textId="1D40E897" w:rsidR="00FD2145" w:rsidRDefault="00FD2145" w:rsidP="00FD2145">
            <w:pPr>
              <w:jc w:val="center"/>
              <w:rPr>
                <w:sz w:val="22"/>
                <w:szCs w:val="22"/>
              </w:rPr>
            </w:pPr>
            <w:r>
              <w:t>Besplatni latino plesovi za sve dobne skupine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5FB5" w14:textId="3470CED7" w:rsidR="00FD2145" w:rsidRDefault="00FD2145" w:rsidP="00FD2145">
            <w:pPr>
              <w:jc w:val="center"/>
            </w:pPr>
            <w:r>
              <w:t>10.000,00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8B33" w14:textId="77777777" w:rsidR="00FD2145" w:rsidRDefault="00FD2145" w:rsidP="00FD2145">
            <w:pPr>
              <w:jc w:val="center"/>
            </w:pPr>
            <w:r>
              <w:t>10.000,00</w:t>
            </w:r>
          </w:p>
        </w:tc>
      </w:tr>
      <w:tr w:rsidR="00FD2145" w14:paraId="5CEF6E64" w14:textId="77777777" w:rsidTr="00FD2145">
        <w:trPr>
          <w:trHeight w:val="54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00B7" w14:textId="66BBDBA7" w:rsidR="00FD2145" w:rsidRDefault="00FD2145" w:rsidP="00FD2145">
            <w:r>
              <w:rPr>
                <w:sz w:val="22"/>
                <w:szCs w:val="22"/>
              </w:rPr>
              <w:t>CRKVENI ZBOR ŽUPE SV.MARTINA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35C2" w14:textId="5C0D7DD0" w:rsidR="00FD2145" w:rsidRDefault="00FD2145" w:rsidP="00FD2145">
            <w:pPr>
              <w:jc w:val="center"/>
              <w:rPr>
                <w:sz w:val="22"/>
                <w:szCs w:val="22"/>
              </w:rPr>
            </w:pPr>
            <w:r>
              <w:t>„Promicanje, razvoj i unapređenje glazbene zborske djelatnosti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460C" w14:textId="024510C2" w:rsidR="00FD2145" w:rsidRDefault="00FD2145" w:rsidP="00FD2145">
            <w:pPr>
              <w:jc w:val="center"/>
            </w:pPr>
            <w:r>
              <w:t>22.000,00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E36C" w14:textId="77777777" w:rsidR="00FD2145" w:rsidRDefault="00FD2145" w:rsidP="00FD2145">
            <w:pPr>
              <w:jc w:val="center"/>
            </w:pPr>
            <w:r>
              <w:t>22.000,00</w:t>
            </w:r>
          </w:p>
        </w:tc>
      </w:tr>
    </w:tbl>
    <w:p w14:paraId="236BF658" w14:textId="77777777" w:rsidR="00675789" w:rsidRDefault="00675789" w:rsidP="00D826A6">
      <w:pPr>
        <w:jc w:val="both"/>
      </w:pPr>
    </w:p>
    <w:p w14:paraId="0222FD04" w14:textId="4C7C977D" w:rsidR="00AB63E9" w:rsidRDefault="00AB63E9" w:rsidP="007D444F">
      <w:pPr>
        <w:jc w:val="both"/>
        <w:rPr>
          <w:lang w:val="pl-PL"/>
        </w:rPr>
      </w:pPr>
      <w:r>
        <w:rPr>
          <w:lang w:val="pl-PL"/>
        </w:rPr>
        <w:t xml:space="preserve">Sredstva iz točke 3.3. predstavljaju simbolična sredstva kojim se naznačuje početak postupka povrata crkvenog zvona koje se nalazi u Metropoliten muzeju u New Yorku. Na projektu povrata zvona uključena su i mjerodavna tijela Istarske Županije i Republike Hrvatske, materijalni troškovi u konačnici nisu </w:t>
      </w:r>
      <w:r w:rsidR="007D444F">
        <w:rPr>
          <w:lang w:val="pl-PL"/>
        </w:rPr>
        <w:t>ostvareni.</w:t>
      </w:r>
      <w:r>
        <w:rPr>
          <w:lang w:val="pl-PL"/>
        </w:rPr>
        <w:t xml:space="preserve"> </w:t>
      </w:r>
    </w:p>
    <w:p w14:paraId="38554DA7" w14:textId="77777777" w:rsidR="00AB63E9" w:rsidRPr="00AB63E9" w:rsidRDefault="00AB63E9" w:rsidP="00556A6E">
      <w:pPr>
        <w:rPr>
          <w:lang w:val="pl-PL"/>
        </w:rPr>
      </w:pPr>
    </w:p>
    <w:p w14:paraId="5EB7C262" w14:textId="34405490" w:rsidR="00556A6E" w:rsidRPr="005F7EAF" w:rsidRDefault="00D826A6" w:rsidP="00556A6E">
      <w:pPr>
        <w:jc w:val="both"/>
      </w:pPr>
      <w:r>
        <w:t xml:space="preserve">Izdaci su </w:t>
      </w:r>
      <w:r w:rsidR="00556A6E" w:rsidRPr="005F7EAF">
        <w:t xml:space="preserve"> su razrađeni u posebnom dijelu</w:t>
      </w:r>
      <w:r w:rsidR="003A6518" w:rsidRPr="005F7EAF">
        <w:t xml:space="preserve"> </w:t>
      </w:r>
      <w:r w:rsidR="003A6518" w:rsidRPr="005F7EAF">
        <w:rPr>
          <w:bCs/>
          <w:iCs/>
        </w:rPr>
        <w:t>četvrte razine plana proračunske realizacije</w:t>
      </w:r>
      <w:r w:rsidR="003A6518" w:rsidRPr="005F7EAF">
        <w:t xml:space="preserve">  </w:t>
      </w:r>
      <w:r w:rsidR="00556A6E" w:rsidRPr="005F7EAF">
        <w:t xml:space="preserve"> - Glava 4 – Program 0300 - Aktivnost A300006 - Javne potrebe u kulturi.</w:t>
      </w:r>
    </w:p>
    <w:p w14:paraId="4AA91F3D" w14:textId="77777777" w:rsidR="00556A6E" w:rsidRPr="005F7EAF" w:rsidRDefault="00556A6E" w:rsidP="00556A6E"/>
    <w:p w14:paraId="552047BE" w14:textId="400355BE" w:rsidR="00556A6E" w:rsidRDefault="00556A6E" w:rsidP="00556A6E">
      <w:pPr>
        <w:jc w:val="center"/>
      </w:pPr>
      <w:r w:rsidRPr="005F7EAF">
        <w:t>V.</w:t>
      </w:r>
    </w:p>
    <w:p w14:paraId="50195B90" w14:textId="25D7B051" w:rsidR="00AB63E9" w:rsidRDefault="00AB63E9" w:rsidP="00AB63E9">
      <w:pPr>
        <w:autoSpaceDE w:val="0"/>
        <w:autoSpaceDN w:val="0"/>
        <w:adjustRightInd w:val="0"/>
        <w:ind w:left="360"/>
        <w:jc w:val="both"/>
        <w:rPr>
          <w:b/>
          <w:lang w:val="pl-PL"/>
        </w:rPr>
      </w:pPr>
      <w:r>
        <w:rPr>
          <w:b/>
          <w:lang w:val="pl-PL"/>
        </w:rPr>
        <w:t>4. PROGRAM JAVNIH POTREBA  U SPORTU</w:t>
      </w:r>
    </w:p>
    <w:p w14:paraId="5AFD2FAA" w14:textId="77777777" w:rsidR="00AB63E9" w:rsidRPr="005F7EAF" w:rsidRDefault="00AB63E9" w:rsidP="00556A6E">
      <w:pPr>
        <w:jc w:val="center"/>
      </w:pPr>
    </w:p>
    <w:p w14:paraId="526D2308" w14:textId="0A9B6880" w:rsidR="00556A6E" w:rsidRDefault="00556A6E" w:rsidP="00556A6E">
      <w:pPr>
        <w:autoSpaceDE w:val="0"/>
        <w:autoSpaceDN w:val="0"/>
        <w:adjustRightInd w:val="0"/>
        <w:ind w:firstLine="360"/>
        <w:jc w:val="both"/>
      </w:pPr>
      <w:r w:rsidRPr="005F7EAF">
        <w:t>Sukladno Zakonu o sportu (N.N. br. 71/06, 150/08, 124/10, 124/11, 86/12, 94/13, 85/15, 19/16, 98/19</w:t>
      </w:r>
      <w:r w:rsidR="0039322F" w:rsidRPr="005F7EAF">
        <w:t xml:space="preserve">, 47/20, 77/20 </w:t>
      </w:r>
      <w:r w:rsidRPr="005F7EAF">
        <w:t xml:space="preserve">), sredstva kojima jedinice lokalne i područne (regionalne) samouprave pomažu obavljanje sportskih djelatnosti između ostalih čine prihode i osnovu financiranja sporta. U članku 76. navedenog zakona detaljno su nabrojani programi, aktivnosti i djelatnosti od značaja za lokalne jedinice, a vezano za javne potrebe u sportu. Te aktivnosti se, između ostalog, odnose na poticanje i promicanje sporta, provođenje sportskih aktivnosti djece, mladeži i studenata, djelovanje sportskih udruga, zajednica i saveza, sportska priprema, domaća i međunarodna natjecanja, opća i posebna zdravstvena zaštita sportaša, sportsko-rekreacijske aktivnosti građana, sportske aktivnosti osoba s teškoćama u razvoju i osoba s invaliditetom itd. </w:t>
      </w:r>
    </w:p>
    <w:p w14:paraId="3382519D" w14:textId="555424F9" w:rsidR="00AB63E9" w:rsidRDefault="00AB63E9" w:rsidP="000F7CF7">
      <w:pPr>
        <w:autoSpaceDE w:val="0"/>
        <w:autoSpaceDN w:val="0"/>
        <w:adjustRightInd w:val="0"/>
        <w:ind w:firstLine="360"/>
        <w:jc w:val="both"/>
        <w:rPr>
          <w:lang w:val="pl-PL"/>
        </w:rPr>
      </w:pPr>
      <w:r>
        <w:rPr>
          <w:lang w:val="pl-PL"/>
        </w:rPr>
        <w:t xml:space="preserve">Ukupna sredstva za Program javnih potreba u sportu za 2021. godinu iznosila su  </w:t>
      </w:r>
      <w:r>
        <w:rPr>
          <w:b/>
          <w:lang w:val="pl-PL"/>
        </w:rPr>
        <w:t>545.500,00</w:t>
      </w:r>
      <w:r>
        <w:rPr>
          <w:b/>
          <w:color w:val="99CC00"/>
          <w:lang w:val="pl-PL"/>
        </w:rPr>
        <w:t xml:space="preserve"> </w:t>
      </w:r>
      <w:r>
        <w:rPr>
          <w:b/>
          <w:lang w:val="pl-PL"/>
        </w:rPr>
        <w:t>k</w:t>
      </w:r>
      <w:r w:rsidR="000F7CF7">
        <w:rPr>
          <w:b/>
          <w:lang w:val="pl-PL"/>
        </w:rPr>
        <w:t xml:space="preserve">n </w:t>
      </w:r>
      <w:r w:rsidR="000F7CF7" w:rsidRPr="000F7CF7">
        <w:rPr>
          <w:bCs/>
          <w:lang w:val="pl-PL"/>
        </w:rPr>
        <w:t>od čega je 10.000</w:t>
      </w:r>
      <w:r w:rsidR="000F7CF7">
        <w:rPr>
          <w:b/>
          <w:lang w:val="pl-PL"/>
        </w:rPr>
        <w:t xml:space="preserve"> </w:t>
      </w:r>
      <w:r w:rsidR="000F7CF7">
        <w:t xml:space="preserve">kn </w:t>
      </w:r>
      <w:r w:rsidR="008732FD">
        <w:t xml:space="preserve">bilo </w:t>
      </w:r>
      <w:r w:rsidR="000F7CF7">
        <w:t>namijenjeno je za administrativni rad Sportske Zajednice Općine Ližnjan- Lisignano</w:t>
      </w:r>
      <w:r w:rsidR="000F7CF7">
        <w:rPr>
          <w:lang w:val="pl-PL"/>
        </w:rPr>
        <w:t xml:space="preserve">. </w:t>
      </w:r>
      <w:r>
        <w:rPr>
          <w:lang w:val="pl-PL"/>
        </w:rPr>
        <w:t>Sredstva u iznosu od 535.500,00 kn su</w:t>
      </w:r>
      <w:r w:rsidR="008732FD">
        <w:rPr>
          <w:lang w:val="pl-PL"/>
        </w:rPr>
        <w:t xml:space="preserve"> bila namijenjena </w:t>
      </w:r>
      <w:r>
        <w:rPr>
          <w:lang w:val="pl-PL"/>
        </w:rPr>
        <w:t xml:space="preserve"> financiranju programa i projekata udruga i drugih organizacija civilnog društva u prioritetnom području sport te su se navedena sredstva transferirala sportskoj zajednici, kako bi sukladno zakonskim propisima, temeljem raspisanog i provedenog javnog natječaja, ista bila dodijeljena krajnjim korisnicima (prijaviteljima na javni natječaj), na temelju zaključenih ugovora o financiranju i ugovorenom modelu plaćanja.</w:t>
      </w:r>
    </w:p>
    <w:p w14:paraId="0E5C16E9" w14:textId="0237F7BA" w:rsidR="00556A6E" w:rsidRDefault="000F7CF7" w:rsidP="00A107D4">
      <w:pPr>
        <w:autoSpaceDE w:val="0"/>
        <w:autoSpaceDN w:val="0"/>
        <w:adjustRightInd w:val="0"/>
        <w:jc w:val="both"/>
      </w:pPr>
      <w:r>
        <w:t>F</w:t>
      </w:r>
      <w:r w:rsidR="00556A6E" w:rsidRPr="005F7EAF">
        <w:t>inancira</w:t>
      </w:r>
      <w:r>
        <w:t>ni su</w:t>
      </w:r>
      <w:r w:rsidR="00556A6E" w:rsidRPr="005F7EAF">
        <w:t xml:space="preserve"> program</w:t>
      </w:r>
      <w:r>
        <w:t>i</w:t>
      </w:r>
      <w:r w:rsidR="00556A6E" w:rsidRPr="005F7EAF">
        <w:t xml:space="preserve"> udruga i drugih organizacija  koje aktivno okupljaju najveći broj žitelja općine različite životne dobi te utječu na razvoj i popularizaciju amaterskog sporta na području Općine Ližnjan-Lisignano. </w:t>
      </w:r>
    </w:p>
    <w:p w14:paraId="3827570A" w14:textId="44F3B689" w:rsidR="00435C3D" w:rsidRDefault="00435C3D" w:rsidP="00A107D4">
      <w:pPr>
        <w:autoSpaceDE w:val="0"/>
        <w:autoSpaceDN w:val="0"/>
        <w:adjustRightInd w:val="0"/>
        <w:jc w:val="both"/>
      </w:pPr>
      <w:r>
        <w:t xml:space="preserve">Broj sportaša svih uzrasta obuhvaćen kroz financiranje Sportske zajednice Općine Ližnjan – Lisignano  za 2021.godinu, prema sportovima kretao se kako slijedi: </w:t>
      </w:r>
    </w:p>
    <w:p w14:paraId="54AE8B5F" w14:textId="77777777" w:rsidR="00435C3D" w:rsidRDefault="00435C3D" w:rsidP="00A107D4">
      <w:pPr>
        <w:autoSpaceDE w:val="0"/>
        <w:autoSpaceDN w:val="0"/>
        <w:adjustRightInd w:val="0"/>
        <w:jc w:val="both"/>
      </w:pPr>
    </w:p>
    <w:tbl>
      <w:tblPr>
        <w:tblStyle w:val="Reetkatablice"/>
        <w:tblW w:w="9881" w:type="dxa"/>
        <w:jc w:val="center"/>
        <w:tblInd w:w="0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975"/>
        <w:gridCol w:w="1975"/>
        <w:gridCol w:w="1975"/>
        <w:gridCol w:w="1976"/>
      </w:tblGrid>
      <w:tr w:rsidR="00A95357" w14:paraId="2CDEF1E1" w14:textId="77777777" w:rsidTr="00A95357">
        <w:trPr>
          <w:trHeight w:val="474"/>
          <w:jc w:val="center"/>
        </w:trPr>
        <w:tc>
          <w:tcPr>
            <w:tcW w:w="198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FBC9EDE" w14:textId="77777777" w:rsidR="00A95357" w:rsidRDefault="00A95357" w:rsidP="00A107D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022799B2" w14:textId="376B0CB5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both"/>
            </w:pPr>
            <w:r>
              <w:t>Mlade kategorije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443FFCA2" w14:textId="5E2A8047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 xml:space="preserve">Seniori 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65CBAAD1" w14:textId="78C56280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Veterani</w:t>
            </w:r>
          </w:p>
        </w:tc>
        <w:tc>
          <w:tcPr>
            <w:tcW w:w="1976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1650E35" w14:textId="4C31C05B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Ukupno po sportu</w:t>
            </w:r>
          </w:p>
        </w:tc>
      </w:tr>
      <w:tr w:rsidR="00A95357" w14:paraId="6B66F663" w14:textId="77777777" w:rsidTr="00A95357">
        <w:trPr>
          <w:trHeight w:val="250"/>
          <w:jc w:val="center"/>
        </w:trPr>
        <w:tc>
          <w:tcPr>
            <w:tcW w:w="1980" w:type="dxa"/>
            <w:tcBorders>
              <w:top w:val="single" w:sz="4" w:space="0" w:color="4472C4" w:themeColor="accent1"/>
            </w:tcBorders>
          </w:tcPr>
          <w:p w14:paraId="7FF20A6B" w14:textId="2E5935CB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Nogomet</w:t>
            </w:r>
          </w:p>
        </w:tc>
        <w:tc>
          <w:tcPr>
            <w:tcW w:w="1975" w:type="dxa"/>
            <w:tcBorders>
              <w:top w:val="single" w:sz="4" w:space="0" w:color="4472C4" w:themeColor="accent1"/>
            </w:tcBorders>
          </w:tcPr>
          <w:p w14:paraId="0386A83B" w14:textId="6DF2F2E6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116</w:t>
            </w:r>
          </w:p>
        </w:tc>
        <w:tc>
          <w:tcPr>
            <w:tcW w:w="1975" w:type="dxa"/>
            <w:tcBorders>
              <w:top w:val="single" w:sz="4" w:space="0" w:color="4472C4" w:themeColor="accent1"/>
            </w:tcBorders>
          </w:tcPr>
          <w:p w14:paraId="5FF08E90" w14:textId="2B7758DE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975" w:type="dxa"/>
            <w:tcBorders>
              <w:top w:val="single" w:sz="4" w:space="0" w:color="4472C4" w:themeColor="accent1"/>
            </w:tcBorders>
          </w:tcPr>
          <w:p w14:paraId="2A9A0DD2" w14:textId="378AB063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54</w:t>
            </w:r>
          </w:p>
        </w:tc>
        <w:tc>
          <w:tcPr>
            <w:tcW w:w="1976" w:type="dxa"/>
            <w:tcBorders>
              <w:top w:val="single" w:sz="4" w:space="0" w:color="4472C4" w:themeColor="accent1"/>
            </w:tcBorders>
          </w:tcPr>
          <w:p w14:paraId="7310ED27" w14:textId="47B9779F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250</w:t>
            </w:r>
          </w:p>
        </w:tc>
      </w:tr>
      <w:tr w:rsidR="00A95357" w14:paraId="11C425B5" w14:textId="77777777" w:rsidTr="00A95357">
        <w:trPr>
          <w:trHeight w:val="237"/>
          <w:jc w:val="center"/>
        </w:trPr>
        <w:tc>
          <w:tcPr>
            <w:tcW w:w="1980" w:type="dxa"/>
          </w:tcPr>
          <w:p w14:paraId="680732AB" w14:textId="4ADFB66F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Boćanje</w:t>
            </w:r>
          </w:p>
        </w:tc>
        <w:tc>
          <w:tcPr>
            <w:tcW w:w="1975" w:type="dxa"/>
          </w:tcPr>
          <w:p w14:paraId="772FA9F4" w14:textId="348C07D5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5</w:t>
            </w:r>
          </w:p>
        </w:tc>
        <w:tc>
          <w:tcPr>
            <w:tcW w:w="1975" w:type="dxa"/>
          </w:tcPr>
          <w:p w14:paraId="7A97DBB1" w14:textId="0DFB4C6A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975" w:type="dxa"/>
          </w:tcPr>
          <w:p w14:paraId="2ED3FE6D" w14:textId="3B3185E8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76" w:type="dxa"/>
          </w:tcPr>
          <w:p w14:paraId="15D46F72" w14:textId="6DAA041E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</w:tr>
      <w:tr w:rsidR="00A95357" w14:paraId="67B555BE" w14:textId="77777777" w:rsidTr="00A95357">
        <w:trPr>
          <w:trHeight w:val="250"/>
          <w:jc w:val="center"/>
        </w:trPr>
        <w:tc>
          <w:tcPr>
            <w:tcW w:w="1980" w:type="dxa"/>
          </w:tcPr>
          <w:p w14:paraId="2CE75A8F" w14:textId="40E6B8FA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Tenis</w:t>
            </w:r>
          </w:p>
        </w:tc>
        <w:tc>
          <w:tcPr>
            <w:tcW w:w="1975" w:type="dxa"/>
          </w:tcPr>
          <w:p w14:paraId="4289F691" w14:textId="7AD0303B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17</w:t>
            </w:r>
          </w:p>
        </w:tc>
        <w:tc>
          <w:tcPr>
            <w:tcW w:w="1975" w:type="dxa"/>
          </w:tcPr>
          <w:p w14:paraId="41C4F19E" w14:textId="67E6C4AC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975" w:type="dxa"/>
          </w:tcPr>
          <w:p w14:paraId="3B76052D" w14:textId="75EADC9C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76" w:type="dxa"/>
          </w:tcPr>
          <w:p w14:paraId="39B173D4" w14:textId="22DF9367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  <w:tr w:rsidR="00A95357" w14:paraId="3FA5896D" w14:textId="77777777" w:rsidTr="00A95357">
        <w:trPr>
          <w:trHeight w:val="237"/>
          <w:jc w:val="center"/>
        </w:trPr>
        <w:tc>
          <w:tcPr>
            <w:tcW w:w="1980" w:type="dxa"/>
          </w:tcPr>
          <w:p w14:paraId="32A75009" w14:textId="4F915271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Podvodni ribolov</w:t>
            </w:r>
          </w:p>
        </w:tc>
        <w:tc>
          <w:tcPr>
            <w:tcW w:w="1975" w:type="dxa"/>
          </w:tcPr>
          <w:p w14:paraId="57B64654" w14:textId="1FD7338F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2</w:t>
            </w:r>
          </w:p>
        </w:tc>
        <w:tc>
          <w:tcPr>
            <w:tcW w:w="1975" w:type="dxa"/>
          </w:tcPr>
          <w:p w14:paraId="06B4F549" w14:textId="68B3018A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975" w:type="dxa"/>
          </w:tcPr>
          <w:p w14:paraId="6732B328" w14:textId="4E1E49E0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76" w:type="dxa"/>
          </w:tcPr>
          <w:p w14:paraId="1F0FE3DE" w14:textId="440B53BF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A95357" w14:paraId="4A5E1853" w14:textId="77777777" w:rsidTr="00A95357">
        <w:trPr>
          <w:trHeight w:val="237"/>
          <w:jc w:val="center"/>
        </w:trPr>
        <w:tc>
          <w:tcPr>
            <w:tcW w:w="1980" w:type="dxa"/>
          </w:tcPr>
          <w:p w14:paraId="4C95E2E7" w14:textId="52B9EA12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Padobranstvo</w:t>
            </w:r>
          </w:p>
        </w:tc>
        <w:tc>
          <w:tcPr>
            <w:tcW w:w="1975" w:type="dxa"/>
          </w:tcPr>
          <w:p w14:paraId="2D2E9CA0" w14:textId="1DE1ACA0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0</w:t>
            </w:r>
          </w:p>
        </w:tc>
        <w:tc>
          <w:tcPr>
            <w:tcW w:w="1975" w:type="dxa"/>
          </w:tcPr>
          <w:p w14:paraId="703B5E65" w14:textId="0D3FA449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975" w:type="dxa"/>
          </w:tcPr>
          <w:p w14:paraId="30A13257" w14:textId="7B05044B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76" w:type="dxa"/>
          </w:tcPr>
          <w:p w14:paraId="331511F1" w14:textId="558CF6A8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A95357" w14:paraId="0AC646E9" w14:textId="77777777" w:rsidTr="00A95357">
        <w:trPr>
          <w:trHeight w:val="250"/>
          <w:jc w:val="center"/>
        </w:trPr>
        <w:tc>
          <w:tcPr>
            <w:tcW w:w="1980" w:type="dxa"/>
            <w:tcBorders>
              <w:bottom w:val="single" w:sz="4" w:space="0" w:color="4472C4" w:themeColor="accent1"/>
            </w:tcBorders>
          </w:tcPr>
          <w:p w14:paraId="16D816D3" w14:textId="55F9C494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Rekreacija</w:t>
            </w:r>
          </w:p>
        </w:tc>
        <w:tc>
          <w:tcPr>
            <w:tcW w:w="1975" w:type="dxa"/>
            <w:tcBorders>
              <w:bottom w:val="single" w:sz="4" w:space="0" w:color="4472C4" w:themeColor="accent1"/>
            </w:tcBorders>
          </w:tcPr>
          <w:p w14:paraId="7AF05AFD" w14:textId="4F146D55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10</w:t>
            </w:r>
          </w:p>
        </w:tc>
        <w:tc>
          <w:tcPr>
            <w:tcW w:w="1975" w:type="dxa"/>
            <w:tcBorders>
              <w:bottom w:val="single" w:sz="4" w:space="0" w:color="4472C4" w:themeColor="accent1"/>
            </w:tcBorders>
          </w:tcPr>
          <w:p w14:paraId="71DFA0E8" w14:textId="34F87872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975" w:type="dxa"/>
            <w:tcBorders>
              <w:bottom w:val="single" w:sz="4" w:space="0" w:color="4472C4" w:themeColor="accent1"/>
            </w:tcBorders>
          </w:tcPr>
          <w:p w14:paraId="2B2CCE02" w14:textId="0A829CFF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76" w:type="dxa"/>
            <w:tcBorders>
              <w:bottom w:val="single" w:sz="4" w:space="0" w:color="4472C4" w:themeColor="accent1"/>
            </w:tcBorders>
          </w:tcPr>
          <w:p w14:paraId="70E7E197" w14:textId="673B78F8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A95357" w14:paraId="3EC29E47" w14:textId="77777777" w:rsidTr="00A95357">
        <w:trPr>
          <w:trHeight w:val="237"/>
          <w:jc w:val="center"/>
        </w:trPr>
        <w:tc>
          <w:tcPr>
            <w:tcW w:w="198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39AFF3B" w14:textId="16938618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UKUPNO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1C3E692E" w14:textId="2AAFFA91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150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2155CF2C" w14:textId="77451AAD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178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3F98D11" w14:textId="1E2F9AC2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  <w:tc>
          <w:tcPr>
            <w:tcW w:w="1976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47A5CD52" w14:textId="3A0905C0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392</w:t>
            </w:r>
          </w:p>
        </w:tc>
      </w:tr>
    </w:tbl>
    <w:p w14:paraId="1E7D38AB" w14:textId="77777777" w:rsidR="00435C3D" w:rsidRDefault="00435C3D" w:rsidP="00A107D4">
      <w:pPr>
        <w:autoSpaceDE w:val="0"/>
        <w:autoSpaceDN w:val="0"/>
        <w:adjustRightInd w:val="0"/>
        <w:jc w:val="both"/>
      </w:pPr>
    </w:p>
    <w:p w14:paraId="69E9877E" w14:textId="238109CA" w:rsidR="008732FD" w:rsidRDefault="008732FD" w:rsidP="00A107D4">
      <w:pPr>
        <w:autoSpaceDE w:val="0"/>
        <w:autoSpaceDN w:val="0"/>
        <w:adjustRightInd w:val="0"/>
        <w:jc w:val="both"/>
      </w:pPr>
      <w:r>
        <w:t xml:space="preserve">U konačnici je tijekom 2021.godine isplaćen iznos od 535.000 kuna Sportskoj zajednici Općine Ližnjan-Lisignano, a prema podnesenim zahtjevima za isplatu. </w:t>
      </w:r>
    </w:p>
    <w:p w14:paraId="47BFA4B6" w14:textId="211DA1A8" w:rsidR="008732FD" w:rsidRDefault="008732FD" w:rsidP="00A107D4">
      <w:pPr>
        <w:autoSpaceDE w:val="0"/>
        <w:autoSpaceDN w:val="0"/>
        <w:adjustRightInd w:val="0"/>
        <w:jc w:val="both"/>
      </w:pPr>
      <w:r>
        <w:t xml:space="preserve">Nakon isteka proračunske 2021.godine, SZOLL je dostavila završno izvješće o izvršenju </w:t>
      </w:r>
      <w:r w:rsidR="00A107D4">
        <w:t xml:space="preserve">ugovorenih </w:t>
      </w:r>
      <w:r>
        <w:t>programa</w:t>
      </w:r>
      <w:r w:rsidRPr="008732FD">
        <w:rPr>
          <w:sz w:val="22"/>
          <w:szCs w:val="22"/>
        </w:rPr>
        <w:t xml:space="preserve"> </w:t>
      </w:r>
      <w:r>
        <w:rPr>
          <w:sz w:val="22"/>
          <w:szCs w:val="22"/>
        </w:rPr>
        <w:t>te je u 2022.g</w:t>
      </w:r>
      <w:r w:rsidR="00A107D4">
        <w:rPr>
          <w:sz w:val="22"/>
          <w:szCs w:val="22"/>
        </w:rPr>
        <w:t xml:space="preserve">, </w:t>
      </w:r>
      <w:r>
        <w:rPr>
          <w:sz w:val="22"/>
          <w:szCs w:val="22"/>
        </w:rPr>
        <w:t>13.travnja</w:t>
      </w:r>
      <w:r w:rsidR="00A107D4">
        <w:rPr>
          <w:sz w:val="22"/>
          <w:szCs w:val="22"/>
        </w:rPr>
        <w:t>,</w:t>
      </w:r>
      <w:r>
        <w:rPr>
          <w:sz w:val="22"/>
          <w:szCs w:val="22"/>
        </w:rPr>
        <w:t xml:space="preserve"> izvršila povrat neutrošenih sredstava u iznosu od 12.000,00 kuna</w:t>
      </w:r>
    </w:p>
    <w:p w14:paraId="5BDB5E7D" w14:textId="77777777" w:rsidR="000F7CF7" w:rsidRPr="005F7EAF" w:rsidRDefault="000F7CF7" w:rsidP="00A107D4">
      <w:pPr>
        <w:autoSpaceDE w:val="0"/>
        <w:autoSpaceDN w:val="0"/>
        <w:adjustRightInd w:val="0"/>
        <w:jc w:val="both"/>
      </w:pPr>
    </w:p>
    <w:p w14:paraId="7DE7A7A8" w14:textId="074ADE77" w:rsidR="00556A6E" w:rsidRPr="005F7EAF" w:rsidRDefault="00A107D4" w:rsidP="00A107D4">
      <w:pPr>
        <w:autoSpaceDE w:val="0"/>
        <w:autoSpaceDN w:val="0"/>
        <w:adjustRightInd w:val="0"/>
        <w:jc w:val="both"/>
      </w:pPr>
      <w:r>
        <w:t xml:space="preserve">Izdaci su </w:t>
      </w:r>
      <w:r w:rsidR="00556A6E" w:rsidRPr="005F7EAF">
        <w:t xml:space="preserve"> detaljno su razrađeni u posebnom dijelu</w:t>
      </w:r>
      <w:r w:rsidR="003A6518" w:rsidRPr="005F7EAF">
        <w:t xml:space="preserve"> </w:t>
      </w:r>
      <w:r w:rsidR="003A6518" w:rsidRPr="005F7EAF">
        <w:rPr>
          <w:bCs/>
          <w:iCs/>
        </w:rPr>
        <w:t>četvrte razine plana proračunske realizacije</w:t>
      </w:r>
      <w:r w:rsidR="003A6518" w:rsidRPr="005F7EAF">
        <w:t xml:space="preserve">  </w:t>
      </w:r>
      <w:r w:rsidR="00556A6E" w:rsidRPr="005F7EAF">
        <w:t xml:space="preserve"> - Glava 4 - Program 0300 Kultura, tehnička kultura i sport - Aktivnost A300007 - Javne potrebe u sportu - Organizacija sportskih i rekreacijskih aktivnosti.</w:t>
      </w:r>
    </w:p>
    <w:p w14:paraId="3B17CF05" w14:textId="636C7144" w:rsidR="00556A6E" w:rsidRDefault="00556A6E" w:rsidP="00556A6E">
      <w:pPr>
        <w:jc w:val="center"/>
      </w:pPr>
      <w:r w:rsidRPr="005F7EAF">
        <w:t>VI.</w:t>
      </w:r>
    </w:p>
    <w:p w14:paraId="4EE10666" w14:textId="77777777" w:rsidR="00A107D4" w:rsidRDefault="00A107D4" w:rsidP="00A107D4">
      <w:pPr>
        <w:tabs>
          <w:tab w:val="left" w:pos="900"/>
        </w:tabs>
        <w:autoSpaceDE w:val="0"/>
        <w:autoSpaceDN w:val="0"/>
        <w:adjustRightInd w:val="0"/>
        <w:ind w:left="360"/>
        <w:jc w:val="both"/>
        <w:rPr>
          <w:b/>
          <w:lang w:val="pl-PL"/>
        </w:rPr>
      </w:pPr>
      <w:r>
        <w:rPr>
          <w:b/>
          <w:lang w:val="pl-PL"/>
        </w:rPr>
        <w:t>5. PROGRAM OSTALIH NEPROFITNIH ORGANIZACIJA, ZAJEDNICA  I USTANOVA (RAZVOJ CIVILNOG DRUŠTVA)</w:t>
      </w:r>
    </w:p>
    <w:p w14:paraId="5242270D" w14:textId="77777777" w:rsidR="00A107D4" w:rsidRPr="005F7EAF" w:rsidRDefault="00A107D4" w:rsidP="00556A6E">
      <w:pPr>
        <w:jc w:val="center"/>
      </w:pPr>
    </w:p>
    <w:p w14:paraId="1B6DB761" w14:textId="77777777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 xml:space="preserve">    Zakonom o lokalnoj i područnoj (regionalnoj) samoupravi utvrđena je obveza jedinica JLP(R)S za zadovoljavanjem potreba građana od lokalnog značaja u pojedinim djelatnostima. </w:t>
      </w:r>
    </w:p>
    <w:p w14:paraId="5B20BF6E" w14:textId="068073E6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 xml:space="preserve">Programom javnih potreba neprofitnih organizacija, zajednica i ustanova </w:t>
      </w:r>
      <w:r w:rsidR="00A107D4">
        <w:t xml:space="preserve">u prioritetnom području razvoj civilnog društva </w:t>
      </w:r>
      <w:r w:rsidR="00FA229A" w:rsidRPr="005F7EAF">
        <w:t>za</w:t>
      </w:r>
      <w:r w:rsidRPr="005F7EAF">
        <w:t xml:space="preserve"> 20</w:t>
      </w:r>
      <w:r w:rsidR="0039322F" w:rsidRPr="005F7EAF">
        <w:t>2</w:t>
      </w:r>
      <w:r w:rsidR="00A107D4">
        <w:t>1</w:t>
      </w:r>
      <w:r w:rsidRPr="005F7EAF">
        <w:t>. godin</w:t>
      </w:r>
      <w:r w:rsidR="00A107D4">
        <w:t>u</w:t>
      </w:r>
      <w:r w:rsidRPr="005F7EAF">
        <w:t xml:space="preserve">, u proračunu su se </w:t>
      </w:r>
      <w:r w:rsidR="00FA229A" w:rsidRPr="005F7EAF">
        <w:t xml:space="preserve">predvidjela </w:t>
      </w:r>
      <w:r w:rsidRPr="005F7EAF">
        <w:t xml:space="preserve">sredstva u iznosu od </w:t>
      </w:r>
      <w:r w:rsidR="00A107D4">
        <w:t>127.400</w:t>
      </w:r>
      <w:r w:rsidRPr="005F7EAF">
        <w:t xml:space="preserve"> kn</w:t>
      </w:r>
      <w:r w:rsidR="007A653F" w:rsidRPr="005F7EAF">
        <w:t>.</w:t>
      </w:r>
      <w:r w:rsidRPr="005F7EAF">
        <w:rPr>
          <w:color w:val="00FF00"/>
        </w:rPr>
        <w:t>.</w:t>
      </w:r>
      <w:r w:rsidRPr="005F7EAF">
        <w:t xml:space="preserve"> </w:t>
      </w:r>
    </w:p>
    <w:p w14:paraId="7CD3A38C" w14:textId="0A2E3161" w:rsidR="00A107D4" w:rsidRDefault="00A107D4" w:rsidP="00A107D4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Od ukupno predviđenih sredstava, iznos od 10.000 kuna namijenjen je Zakladi za poticanje partnerstva i razvoja civilnog društva i realizaciju natječaja za male projekte "Mali projekti za bolje sutra", a temeljem Sporazuma o partnerstvu Klasa: 023-01/11-01/362 Urbroj: 15-11-1 od dana 12.12.2011. godine.</w:t>
      </w:r>
      <w:r w:rsidR="00C87013">
        <w:rPr>
          <w:lang w:val="pl-PL"/>
        </w:rPr>
        <w:t xml:space="preserve"> Stavka je izvršena u potpunosti. </w:t>
      </w:r>
    </w:p>
    <w:p w14:paraId="5DCFBCB7" w14:textId="7425A4C0" w:rsidR="00A107D4" w:rsidRDefault="00A107D4" w:rsidP="00C87013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I</w:t>
      </w:r>
      <w:r w:rsidR="00C87013">
        <w:rPr>
          <w:lang w:val="pl-PL"/>
        </w:rPr>
        <w:t>splaćeni i</w:t>
      </w:r>
      <w:r>
        <w:rPr>
          <w:lang w:val="pl-PL"/>
        </w:rPr>
        <w:t>znos od 60.000 kuna predviđen</w:t>
      </w:r>
      <w:r w:rsidR="00C87013">
        <w:rPr>
          <w:lang w:val="pl-PL"/>
        </w:rPr>
        <w:t xml:space="preserve"> </w:t>
      </w:r>
      <w:r>
        <w:rPr>
          <w:lang w:val="pl-PL"/>
        </w:rPr>
        <w:t xml:space="preserve"> je za rad Zajednice Talijana Šišan - Comunita' degli Italiani di Sissano, s kojom </w:t>
      </w:r>
      <w:r w:rsidR="00990F24">
        <w:rPr>
          <w:lang w:val="pl-PL"/>
        </w:rPr>
        <w:t>je</w:t>
      </w:r>
      <w:r>
        <w:rPr>
          <w:lang w:val="pl-PL"/>
        </w:rPr>
        <w:t xml:space="preserve"> zaključ</w:t>
      </w:r>
      <w:r w:rsidR="00990F24">
        <w:rPr>
          <w:lang w:val="pl-PL"/>
        </w:rPr>
        <w:t>en</w:t>
      </w:r>
      <w:r>
        <w:rPr>
          <w:lang w:val="pl-PL"/>
        </w:rPr>
        <w:t xml:space="preserve"> ugovor o izravnoj dodjeli sredstava, sukladno temeljnim aktima Općine Ližnjan-Lisignano, odnosno sukladno Statutu Općine Ližnjan-Lisignano ("Službene novine Općine Ližnjan-Lisignano" broj 05/09, 01/13, 2A/17, 5/19, 6/19) i Pravilniku o financiranju javnih potreba Općine Ližnjan-Lisignano ("Službene novine Općine Ližnjan-Lisignano" broj 2A/2017. - drugi dio).</w:t>
      </w:r>
    </w:p>
    <w:p w14:paraId="41355539" w14:textId="08CD02C3" w:rsidR="00A107D4" w:rsidRDefault="00A107D4" w:rsidP="00C87013">
      <w:pPr>
        <w:autoSpaceDE w:val="0"/>
        <w:autoSpaceDN w:val="0"/>
        <w:adjustRightInd w:val="0"/>
        <w:ind w:firstLine="426"/>
        <w:jc w:val="both"/>
        <w:rPr>
          <w:lang w:val="pl-PL"/>
        </w:rPr>
      </w:pPr>
      <w:r>
        <w:rPr>
          <w:lang w:val="pl-PL"/>
        </w:rPr>
        <w:t>I</w:t>
      </w:r>
      <w:r w:rsidR="00C87013">
        <w:rPr>
          <w:lang w:val="pl-PL"/>
        </w:rPr>
        <w:t>splaćen</w:t>
      </w:r>
      <w:r w:rsidR="00990F24">
        <w:rPr>
          <w:lang w:val="pl-PL"/>
        </w:rPr>
        <w:t xml:space="preserve"> je planirani</w:t>
      </w:r>
      <w:r w:rsidR="00C87013">
        <w:rPr>
          <w:lang w:val="pl-PL"/>
        </w:rPr>
        <w:t xml:space="preserve"> i</w:t>
      </w:r>
      <w:r>
        <w:rPr>
          <w:lang w:val="pl-PL"/>
        </w:rPr>
        <w:t>znos od 5.000 kuna</w:t>
      </w:r>
      <w:r w:rsidR="00990F24">
        <w:rPr>
          <w:lang w:val="pl-PL"/>
        </w:rPr>
        <w:t xml:space="preserve"> </w:t>
      </w:r>
      <w:r>
        <w:rPr>
          <w:lang w:val="pl-PL"/>
        </w:rPr>
        <w:t>temeljem Sporazuma o suradnji koji je zaključen  između dvojezičnih gradova i općina na području Istarske Županije</w:t>
      </w:r>
      <w:r w:rsidR="00E52279">
        <w:rPr>
          <w:lang w:val="pl-PL"/>
        </w:rPr>
        <w:t xml:space="preserve"> - </w:t>
      </w:r>
      <w:r w:rsidR="00C87013">
        <w:rPr>
          <w:lang w:val="pl-PL"/>
        </w:rPr>
        <w:t xml:space="preserve"> namijenjen je  </w:t>
      </w:r>
      <w:r>
        <w:rPr>
          <w:lang w:val="pl-PL"/>
        </w:rPr>
        <w:t xml:space="preserve">promicanju dvojezičnosti i očuvanju  talijanskog jezika na području Istarske Županije.  </w:t>
      </w:r>
    </w:p>
    <w:p w14:paraId="1BEA02D6" w14:textId="75B71CD9" w:rsidR="00A107D4" w:rsidRDefault="00A107D4" w:rsidP="00C87013">
      <w:pPr>
        <w:autoSpaceDE w:val="0"/>
        <w:autoSpaceDN w:val="0"/>
        <w:adjustRightInd w:val="0"/>
        <w:ind w:firstLine="426"/>
        <w:jc w:val="both"/>
        <w:rPr>
          <w:lang w:val="pl-PL"/>
        </w:rPr>
      </w:pPr>
      <w:r>
        <w:rPr>
          <w:lang w:val="pl-PL"/>
        </w:rPr>
        <w:t>Iznos od 30.000</w:t>
      </w:r>
      <w:r w:rsidR="00E52279">
        <w:rPr>
          <w:lang w:val="pl-PL"/>
        </w:rPr>
        <w:t xml:space="preserve"> </w:t>
      </w:r>
      <w:r>
        <w:rPr>
          <w:lang w:val="pl-PL"/>
        </w:rPr>
        <w:t xml:space="preserve">kuna </w:t>
      </w:r>
      <w:r w:rsidR="00E52279">
        <w:rPr>
          <w:lang w:val="pl-PL"/>
        </w:rPr>
        <w:t xml:space="preserve">bio je </w:t>
      </w:r>
      <w:r>
        <w:rPr>
          <w:lang w:val="pl-PL"/>
        </w:rPr>
        <w:t>namijenje</w:t>
      </w:r>
      <w:r w:rsidR="00E52279">
        <w:rPr>
          <w:lang w:val="pl-PL"/>
        </w:rPr>
        <w:t>n</w:t>
      </w:r>
      <w:r>
        <w:rPr>
          <w:lang w:val="pl-PL"/>
        </w:rPr>
        <w:t xml:space="preserve"> za rad župnih ureda na području Općine Ližnjan-Lisignano, sukladno posebnom propisu, odnosno Zakonu o pravnom položaju vjerskih zajednica ("Narodne Novine" broj 83/02,73/13).</w:t>
      </w:r>
      <w:r w:rsidR="00C87013">
        <w:rPr>
          <w:lang w:val="pl-PL"/>
        </w:rPr>
        <w:t xml:space="preserve"> Stavka u 2021.</w:t>
      </w:r>
      <w:r w:rsidR="00E52279">
        <w:rPr>
          <w:lang w:val="pl-PL"/>
        </w:rPr>
        <w:t xml:space="preserve"> </w:t>
      </w:r>
      <w:r w:rsidR="00C87013">
        <w:rPr>
          <w:lang w:val="pl-PL"/>
        </w:rPr>
        <w:t xml:space="preserve">godini nije realizirana. </w:t>
      </w:r>
    </w:p>
    <w:p w14:paraId="125CCBD6" w14:textId="0B9A8A17" w:rsidR="00556A6E" w:rsidRDefault="00A107D4" w:rsidP="00C87013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 xml:space="preserve">Financijska sredstva u iznosu od 22.400 kuna </w:t>
      </w:r>
      <w:r w:rsidR="00C87013">
        <w:rPr>
          <w:lang w:val="pl-PL"/>
        </w:rPr>
        <w:t xml:space="preserve">bila su predviđena za financiranje </w:t>
      </w:r>
      <w:r>
        <w:rPr>
          <w:lang w:val="pl-PL"/>
        </w:rPr>
        <w:t xml:space="preserve"> programa/projek</w:t>
      </w:r>
      <w:r w:rsidR="00E52279">
        <w:rPr>
          <w:lang w:val="pl-PL"/>
        </w:rPr>
        <w:t>ata</w:t>
      </w:r>
      <w:r>
        <w:rPr>
          <w:lang w:val="pl-PL"/>
        </w:rPr>
        <w:t xml:space="preserve">/aktivnosti udruga i drugih organizacija civilnog društva iz prioritetnog </w:t>
      </w:r>
      <w:r>
        <w:rPr>
          <w:lang w:val="pl-PL"/>
        </w:rPr>
        <w:lastRenderedPageBreak/>
        <w:t xml:space="preserve">područja razvoj civilnog društva, temeljem raspisanog javnog poziva za financiranje programa/projekata koje provode udruge u 2021. godini. </w:t>
      </w:r>
    </w:p>
    <w:p w14:paraId="0E988A00" w14:textId="1BFCAE6B" w:rsidR="00C87013" w:rsidRDefault="00C87013" w:rsidP="00C87013">
      <w:pPr>
        <w:autoSpaceDE w:val="0"/>
        <w:autoSpaceDN w:val="0"/>
        <w:adjustRightInd w:val="0"/>
        <w:ind w:firstLine="284"/>
        <w:jc w:val="both"/>
      </w:pPr>
      <w:r>
        <w:t>Donesena je odluka o financiranju projekta/programa kako slijedi</w:t>
      </w:r>
    </w:p>
    <w:tbl>
      <w:tblPr>
        <w:tblStyle w:val="Reetkatablice"/>
        <w:tblW w:w="5143" w:type="pct"/>
        <w:tblInd w:w="0" w:type="dxa"/>
        <w:tblLook w:val="01E0" w:firstRow="1" w:lastRow="1" w:firstColumn="1" w:lastColumn="1" w:noHBand="0" w:noVBand="0"/>
      </w:tblPr>
      <w:tblGrid>
        <w:gridCol w:w="2013"/>
        <w:gridCol w:w="2499"/>
        <w:gridCol w:w="3662"/>
        <w:gridCol w:w="1491"/>
      </w:tblGrid>
      <w:tr w:rsidR="000F4EDC" w14:paraId="511E754A" w14:textId="77777777" w:rsidTr="0025003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FD45" w14:textId="77777777" w:rsidR="000F4EDC" w:rsidRDefault="000F4EDC" w:rsidP="000F4E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4524" w14:textId="77777777" w:rsidR="000F4EDC" w:rsidRDefault="000F4EDC" w:rsidP="000F4E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4BDE" w14:textId="3FC99F3B" w:rsidR="000F4EDC" w:rsidRDefault="000F4EDC" w:rsidP="000F4EDC">
            <w:pPr>
              <w:jc w:val="center"/>
            </w:pPr>
            <w:r>
              <w:t>Ugovoreni iznos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8307" w14:textId="667C5AF4" w:rsidR="000F4EDC" w:rsidRDefault="000F4EDC" w:rsidP="000F4EDC">
            <w:pPr>
              <w:jc w:val="center"/>
            </w:pPr>
            <w:r>
              <w:t>ostvarenje</w:t>
            </w:r>
          </w:p>
        </w:tc>
      </w:tr>
      <w:tr w:rsidR="000F4EDC" w14:paraId="50FDF97B" w14:textId="77777777" w:rsidTr="0025003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3F35" w14:textId="3EFA8410" w:rsidR="000F4EDC" w:rsidRDefault="000F4EDC" w:rsidP="000F4EDC">
            <w:pPr>
              <w:jc w:val="center"/>
            </w:pPr>
            <w:r>
              <w:rPr>
                <w:sz w:val="22"/>
                <w:szCs w:val="22"/>
              </w:rPr>
              <w:t>KLUB STUDENATA  ISTARSKI KLUB RIJEKA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69BF" w14:textId="77777777" w:rsidR="000F4EDC" w:rsidRDefault="000F4EDC" w:rsidP="000F4EDC">
            <w:pPr>
              <w:jc w:val="center"/>
              <w:rPr>
                <w:sz w:val="22"/>
                <w:szCs w:val="22"/>
              </w:rPr>
            </w:pPr>
          </w:p>
          <w:p w14:paraId="0FBC7F6A" w14:textId="455879BC" w:rsidR="000F4EDC" w:rsidRDefault="000F4EDC" w:rsidP="000F4EDC">
            <w:pPr>
              <w:jc w:val="center"/>
            </w:pPr>
            <w:r>
              <w:rPr>
                <w:sz w:val="22"/>
                <w:szCs w:val="22"/>
              </w:rPr>
              <w:t xml:space="preserve">Godišnji program </w:t>
            </w:r>
            <w:r>
              <w:t>rada kluba studenata "Istarski klub Rijeka"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43D5" w14:textId="1C8C29AA" w:rsidR="000F4EDC" w:rsidRDefault="000F4EDC" w:rsidP="000F4EDC">
            <w:pPr>
              <w:jc w:val="center"/>
            </w:pPr>
            <w:r>
              <w:t>5.000,00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33BF" w14:textId="77777777" w:rsidR="000F4EDC" w:rsidRDefault="000F4EDC" w:rsidP="000F4EDC">
            <w:pPr>
              <w:jc w:val="center"/>
            </w:pPr>
            <w:r>
              <w:t>5.000,00</w:t>
            </w:r>
          </w:p>
        </w:tc>
      </w:tr>
      <w:tr w:rsidR="000F4EDC" w14:paraId="4E2AFCDC" w14:textId="77777777" w:rsidTr="0025003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CE62" w14:textId="1DA2DD18" w:rsidR="000F4EDC" w:rsidRDefault="000F4EDC" w:rsidP="000F4EDC">
            <w:pPr>
              <w:jc w:val="center"/>
            </w:pPr>
            <w:r>
              <w:rPr>
                <w:sz w:val="22"/>
                <w:szCs w:val="22"/>
              </w:rPr>
              <w:t>SINDIKAT UMIROVLJENIKA ISTRE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5240" w14:textId="404AB118" w:rsidR="000F4EDC" w:rsidRDefault="000F4EDC" w:rsidP="000F4EDC">
            <w:pPr>
              <w:jc w:val="center"/>
              <w:rPr>
                <w:sz w:val="22"/>
                <w:szCs w:val="22"/>
              </w:rPr>
            </w:pPr>
            <w:r>
              <w:t>Plan rada ogranka za 2021. godinu sa financijskim planom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A7D" w14:textId="1084952D" w:rsidR="000F4EDC" w:rsidRDefault="000F4EDC" w:rsidP="000F4EDC">
            <w:pPr>
              <w:jc w:val="center"/>
            </w:pPr>
            <w:r>
              <w:t>8.000,00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1CFE" w14:textId="77777777" w:rsidR="000F4EDC" w:rsidRDefault="000F4EDC" w:rsidP="000F4EDC">
            <w:pPr>
              <w:jc w:val="center"/>
            </w:pPr>
            <w:r>
              <w:t>8.000,00</w:t>
            </w:r>
          </w:p>
        </w:tc>
      </w:tr>
    </w:tbl>
    <w:p w14:paraId="7252E375" w14:textId="77777777" w:rsidR="00556A6E" w:rsidRPr="005F7EAF" w:rsidRDefault="00556A6E" w:rsidP="000F4EDC">
      <w:pPr>
        <w:autoSpaceDE w:val="0"/>
        <w:autoSpaceDN w:val="0"/>
        <w:adjustRightInd w:val="0"/>
        <w:jc w:val="both"/>
      </w:pPr>
    </w:p>
    <w:p w14:paraId="584E6701" w14:textId="1EF8FC39" w:rsidR="00276276" w:rsidRPr="005F7EAF" w:rsidRDefault="00276276" w:rsidP="00E52279">
      <w:pPr>
        <w:autoSpaceDE w:val="0"/>
        <w:autoSpaceDN w:val="0"/>
        <w:adjustRightInd w:val="0"/>
        <w:ind w:left="142" w:firstLine="218"/>
        <w:jc w:val="both"/>
      </w:pPr>
      <w:r w:rsidRPr="005F7EAF">
        <w:t xml:space="preserve">Posebno je potrebno napomenuti da </w:t>
      </w:r>
      <w:r w:rsidR="000F4EDC">
        <w:t xml:space="preserve">je </w:t>
      </w:r>
      <w:r w:rsidRPr="005F7EAF">
        <w:t xml:space="preserve"> </w:t>
      </w:r>
      <w:r w:rsidR="000F4EDC">
        <w:t>2021.</w:t>
      </w:r>
      <w:r w:rsidR="00E52279">
        <w:t xml:space="preserve"> </w:t>
      </w:r>
      <w:r w:rsidR="000F4EDC">
        <w:t xml:space="preserve">godina i dalje u okolnostima </w:t>
      </w:r>
      <w:r w:rsidRPr="005F7EAF">
        <w:t xml:space="preserve">izbijanja pandemije </w:t>
      </w:r>
      <w:proofErr w:type="spellStart"/>
      <w:r w:rsidRPr="005F7EAF">
        <w:t>covida</w:t>
      </w:r>
      <w:proofErr w:type="spellEnd"/>
      <w:r w:rsidRPr="005F7EAF">
        <w:t xml:space="preserve"> 19.</w:t>
      </w:r>
      <w:r w:rsidR="00E52279">
        <w:t xml:space="preserve">. Pandemija </w:t>
      </w:r>
      <w:r w:rsidRPr="005F7EAF">
        <w:t xml:space="preserve"> je kao nepredviđena okolnost u potpunosti utjecala kako na gospodarske prilike tako i na fiskalno poslovanje općine, te ukupnost društvenog života. Kako su pojedine posljedice ostavile svoj trag i na program financiranja materijalnih potreba u </w:t>
      </w:r>
      <w:r w:rsidR="00A7162D" w:rsidRPr="005F7EAF">
        <w:t xml:space="preserve">predškolskom i </w:t>
      </w:r>
      <w:r w:rsidRPr="005F7EAF">
        <w:t>osnovnom školstvu, prvenstveno plaća učitelja, u PO osnovno školskih ustanova koje djeluju na području općine kroz područna odjeljenja (okolnosti bolovanja, zamjene zbog porodiljskog odsustva, organizacije produženih boravaka 1-3. 2-4 razred i dr.) utjecalo je i na visinu potrebnih sredstava za provođenje programa. Isto tako Program</w:t>
      </w:r>
      <w:r w:rsidR="00A7162D" w:rsidRPr="005F7EAF">
        <w:t>i</w:t>
      </w:r>
      <w:r w:rsidRPr="005F7EAF">
        <w:t xml:space="preserve"> u domeni Kulture</w:t>
      </w:r>
      <w:r w:rsidR="00A7162D" w:rsidRPr="005F7EAF">
        <w:t>, Sporta,</w:t>
      </w:r>
      <w:r w:rsidRPr="005F7EAF">
        <w:t xml:space="preserve"> zbog </w:t>
      </w:r>
      <w:r w:rsidR="00A7162D" w:rsidRPr="005F7EAF">
        <w:t xml:space="preserve">zdravstvenih razloga, uputa Stožera </w:t>
      </w:r>
      <w:r w:rsidRPr="005F7EAF">
        <w:t>ni</w:t>
      </w:r>
      <w:r w:rsidR="00A7162D" w:rsidRPr="005F7EAF">
        <w:t xml:space="preserve">su se </w:t>
      </w:r>
      <w:r w:rsidRPr="005F7EAF">
        <w:t>mog</w:t>
      </w:r>
      <w:r w:rsidR="00A7162D" w:rsidRPr="005F7EAF">
        <w:t>li</w:t>
      </w:r>
      <w:r w:rsidRPr="005F7EAF">
        <w:t xml:space="preserve"> održati u obujmu koji je predviđen te </w:t>
      </w:r>
      <w:r w:rsidR="00A7162D" w:rsidRPr="005F7EAF">
        <w:t xml:space="preserve">su se isti </w:t>
      </w:r>
      <w:r w:rsidRPr="005F7EAF">
        <w:t xml:space="preserve"> tijekom godine</w:t>
      </w:r>
      <w:r w:rsidR="00A7162D" w:rsidRPr="005F7EAF">
        <w:t xml:space="preserve"> prilagođavali stanju stvari</w:t>
      </w:r>
      <w:r w:rsidRPr="005F7EAF">
        <w:t xml:space="preserve">.  </w:t>
      </w:r>
    </w:p>
    <w:p w14:paraId="5012F087" w14:textId="77777777" w:rsidR="00556A6E" w:rsidRPr="005F7EAF" w:rsidRDefault="00556A6E" w:rsidP="00E52279">
      <w:pPr>
        <w:ind w:left="142" w:firstLine="218"/>
      </w:pPr>
    </w:p>
    <w:p w14:paraId="0E036A4D" w14:textId="77777777" w:rsidR="00AF0663" w:rsidRPr="00AF0663" w:rsidRDefault="00AF0663" w:rsidP="00AF0663">
      <w:r w:rsidRPr="00AF0663">
        <w:t>KLASA: 550-06/22-01/01</w:t>
      </w:r>
    </w:p>
    <w:p w14:paraId="3411C7FE" w14:textId="77777777" w:rsidR="00AF0663" w:rsidRPr="00AF0663" w:rsidRDefault="00AF0663" w:rsidP="00AF0663">
      <w:r w:rsidRPr="00AF0663">
        <w:t>URBROJ: 2163-24-01-22-1</w:t>
      </w:r>
    </w:p>
    <w:p w14:paraId="6872E3D0" w14:textId="3EC78C68" w:rsidR="00556A6E" w:rsidRPr="00AF0663" w:rsidRDefault="00556A6E" w:rsidP="00556A6E">
      <w:r w:rsidRPr="00AF0663">
        <w:t xml:space="preserve">Ližnjan-Lisignano,  </w:t>
      </w:r>
      <w:r w:rsidR="000F4EDC" w:rsidRPr="00AF0663">
        <w:t>2022.</w:t>
      </w:r>
    </w:p>
    <w:p w14:paraId="1A9A980D" w14:textId="77777777" w:rsidR="00556A6E" w:rsidRPr="00AF0663" w:rsidRDefault="00556A6E" w:rsidP="00556A6E"/>
    <w:p w14:paraId="37C7FD5F" w14:textId="77777777" w:rsidR="00556A6E" w:rsidRPr="005F7EAF" w:rsidRDefault="00556A6E" w:rsidP="00556A6E"/>
    <w:p w14:paraId="0E4FE667" w14:textId="77777777" w:rsidR="00556A6E" w:rsidRPr="005F7EAF" w:rsidRDefault="00556A6E" w:rsidP="00556A6E"/>
    <w:p w14:paraId="2A46BC6F" w14:textId="77777777" w:rsidR="00556A6E" w:rsidRPr="005F7EAF" w:rsidRDefault="00556A6E" w:rsidP="00556A6E">
      <w:r w:rsidRPr="005F7EAF">
        <w:t xml:space="preserve">                                                                                                    Načelnik </w:t>
      </w:r>
    </w:p>
    <w:p w14:paraId="76B7BEF2" w14:textId="77777777" w:rsidR="00556A6E" w:rsidRPr="005F7EAF" w:rsidRDefault="00556A6E" w:rsidP="00556A6E">
      <w:r w:rsidRPr="005F7EAF">
        <w:t xml:space="preserve">                                                                                      Općine Ližnjan- Lisignano</w:t>
      </w:r>
    </w:p>
    <w:p w14:paraId="022534D7" w14:textId="77777777" w:rsidR="00556A6E" w:rsidRPr="005F7EAF" w:rsidRDefault="00556A6E" w:rsidP="00556A6E">
      <w:pPr>
        <w:jc w:val="right"/>
      </w:pPr>
    </w:p>
    <w:p w14:paraId="6868D75F" w14:textId="77777777" w:rsidR="00556A6E" w:rsidRPr="005F7EAF" w:rsidRDefault="00556A6E" w:rsidP="00556A6E">
      <w:r w:rsidRPr="005F7EAF">
        <w:t xml:space="preserve">                                                                                                 Marko Ravnić</w:t>
      </w:r>
    </w:p>
    <w:p w14:paraId="191B4B5B" w14:textId="77777777" w:rsidR="00556A6E" w:rsidRPr="005F7EAF" w:rsidRDefault="00556A6E" w:rsidP="00556A6E"/>
    <w:p w14:paraId="133BCF70" w14:textId="77777777" w:rsidR="00C6219F" w:rsidRPr="005F7EAF" w:rsidRDefault="00C6219F"/>
    <w:sectPr w:rsidR="00C6219F" w:rsidRPr="005F7EA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E51C3"/>
    <w:multiLevelType w:val="hybridMultilevel"/>
    <w:tmpl w:val="C79C42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423133"/>
    <w:multiLevelType w:val="multilevel"/>
    <w:tmpl w:val="7700D90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5AA82902"/>
    <w:multiLevelType w:val="hybridMultilevel"/>
    <w:tmpl w:val="C554C6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73674"/>
    <w:multiLevelType w:val="hybridMultilevel"/>
    <w:tmpl w:val="9CAC19CE"/>
    <w:lvl w:ilvl="0" w:tplc="92E01CE4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064E5E"/>
    <w:multiLevelType w:val="hybridMultilevel"/>
    <w:tmpl w:val="195060A0"/>
    <w:lvl w:ilvl="0" w:tplc="471A342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80" w:hanging="360"/>
      </w:pPr>
    </w:lvl>
    <w:lvl w:ilvl="2" w:tplc="041A001B" w:tentative="1">
      <w:start w:val="1"/>
      <w:numFmt w:val="lowerRoman"/>
      <w:lvlText w:val="%3."/>
      <w:lvlJc w:val="right"/>
      <w:pPr>
        <w:ind w:left="2700" w:hanging="180"/>
      </w:pPr>
    </w:lvl>
    <w:lvl w:ilvl="3" w:tplc="041A000F" w:tentative="1">
      <w:start w:val="1"/>
      <w:numFmt w:val="decimal"/>
      <w:lvlText w:val="%4."/>
      <w:lvlJc w:val="left"/>
      <w:pPr>
        <w:ind w:left="3420" w:hanging="360"/>
      </w:pPr>
    </w:lvl>
    <w:lvl w:ilvl="4" w:tplc="041A0019" w:tentative="1">
      <w:start w:val="1"/>
      <w:numFmt w:val="lowerLetter"/>
      <w:lvlText w:val="%5."/>
      <w:lvlJc w:val="left"/>
      <w:pPr>
        <w:ind w:left="4140" w:hanging="360"/>
      </w:pPr>
    </w:lvl>
    <w:lvl w:ilvl="5" w:tplc="041A001B" w:tentative="1">
      <w:start w:val="1"/>
      <w:numFmt w:val="lowerRoman"/>
      <w:lvlText w:val="%6."/>
      <w:lvlJc w:val="right"/>
      <w:pPr>
        <w:ind w:left="4860" w:hanging="180"/>
      </w:pPr>
    </w:lvl>
    <w:lvl w:ilvl="6" w:tplc="041A000F" w:tentative="1">
      <w:start w:val="1"/>
      <w:numFmt w:val="decimal"/>
      <w:lvlText w:val="%7."/>
      <w:lvlJc w:val="left"/>
      <w:pPr>
        <w:ind w:left="5580" w:hanging="360"/>
      </w:pPr>
    </w:lvl>
    <w:lvl w:ilvl="7" w:tplc="041A0019" w:tentative="1">
      <w:start w:val="1"/>
      <w:numFmt w:val="lowerLetter"/>
      <w:lvlText w:val="%8."/>
      <w:lvlJc w:val="left"/>
      <w:pPr>
        <w:ind w:left="6300" w:hanging="360"/>
      </w:pPr>
    </w:lvl>
    <w:lvl w:ilvl="8" w:tplc="04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D545D30"/>
    <w:multiLevelType w:val="hybridMultilevel"/>
    <w:tmpl w:val="00B8F63C"/>
    <w:lvl w:ilvl="0" w:tplc="3FE0EF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063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81351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9935713">
    <w:abstractNumId w:val="4"/>
  </w:num>
  <w:num w:numId="4" w16cid:durableId="1457289711">
    <w:abstractNumId w:val="1"/>
  </w:num>
  <w:num w:numId="5" w16cid:durableId="585071749">
    <w:abstractNumId w:val="3"/>
  </w:num>
  <w:num w:numId="6" w16cid:durableId="1116680492">
    <w:abstractNumId w:val="0"/>
  </w:num>
  <w:num w:numId="7" w16cid:durableId="325978190">
    <w:abstractNumId w:val="2"/>
  </w:num>
  <w:num w:numId="8" w16cid:durableId="1192912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AA5"/>
    <w:rsid w:val="000B3D2C"/>
    <w:rsid w:val="000F19D5"/>
    <w:rsid w:val="000F4EDC"/>
    <w:rsid w:val="000F7CF7"/>
    <w:rsid w:val="001311A5"/>
    <w:rsid w:val="001E3BE2"/>
    <w:rsid w:val="00211B67"/>
    <w:rsid w:val="00272286"/>
    <w:rsid w:val="00276276"/>
    <w:rsid w:val="002A7DE2"/>
    <w:rsid w:val="002C3476"/>
    <w:rsid w:val="002D5494"/>
    <w:rsid w:val="00354D6C"/>
    <w:rsid w:val="0039322F"/>
    <w:rsid w:val="003A6518"/>
    <w:rsid w:val="0040444D"/>
    <w:rsid w:val="004132E7"/>
    <w:rsid w:val="004316DF"/>
    <w:rsid w:val="00435C3D"/>
    <w:rsid w:val="00457756"/>
    <w:rsid w:val="00460E56"/>
    <w:rsid w:val="004740DE"/>
    <w:rsid w:val="00481CF6"/>
    <w:rsid w:val="005103A4"/>
    <w:rsid w:val="00556A6E"/>
    <w:rsid w:val="00581B3F"/>
    <w:rsid w:val="005A74F5"/>
    <w:rsid w:val="005D3520"/>
    <w:rsid w:val="005F7EAF"/>
    <w:rsid w:val="00602E09"/>
    <w:rsid w:val="00675789"/>
    <w:rsid w:val="00675B7E"/>
    <w:rsid w:val="006976B3"/>
    <w:rsid w:val="006F3B93"/>
    <w:rsid w:val="00717274"/>
    <w:rsid w:val="00735018"/>
    <w:rsid w:val="007A36B5"/>
    <w:rsid w:val="007A653F"/>
    <w:rsid w:val="007D444F"/>
    <w:rsid w:val="007D6905"/>
    <w:rsid w:val="008732FD"/>
    <w:rsid w:val="008738D4"/>
    <w:rsid w:val="008B001E"/>
    <w:rsid w:val="008F59DC"/>
    <w:rsid w:val="00900AA5"/>
    <w:rsid w:val="0090310C"/>
    <w:rsid w:val="00937C4F"/>
    <w:rsid w:val="00964241"/>
    <w:rsid w:val="00990F24"/>
    <w:rsid w:val="009C4402"/>
    <w:rsid w:val="00A107D4"/>
    <w:rsid w:val="00A14439"/>
    <w:rsid w:val="00A30F9D"/>
    <w:rsid w:val="00A7162D"/>
    <w:rsid w:val="00A95357"/>
    <w:rsid w:val="00A9583D"/>
    <w:rsid w:val="00AB2296"/>
    <w:rsid w:val="00AB63E9"/>
    <w:rsid w:val="00AB7B27"/>
    <w:rsid w:val="00AF0663"/>
    <w:rsid w:val="00B22EB9"/>
    <w:rsid w:val="00B45E11"/>
    <w:rsid w:val="00C06FF7"/>
    <w:rsid w:val="00C4487B"/>
    <w:rsid w:val="00C558A3"/>
    <w:rsid w:val="00C6219F"/>
    <w:rsid w:val="00C87013"/>
    <w:rsid w:val="00CE14D8"/>
    <w:rsid w:val="00D3609A"/>
    <w:rsid w:val="00D46284"/>
    <w:rsid w:val="00D76042"/>
    <w:rsid w:val="00D826A6"/>
    <w:rsid w:val="00D86F38"/>
    <w:rsid w:val="00D94624"/>
    <w:rsid w:val="00E3612F"/>
    <w:rsid w:val="00E52279"/>
    <w:rsid w:val="00E63151"/>
    <w:rsid w:val="00EA4BD8"/>
    <w:rsid w:val="00EB6883"/>
    <w:rsid w:val="00EC629E"/>
    <w:rsid w:val="00EE086E"/>
    <w:rsid w:val="00EE3E32"/>
    <w:rsid w:val="00F02892"/>
    <w:rsid w:val="00F31194"/>
    <w:rsid w:val="00F4369F"/>
    <w:rsid w:val="00F900D9"/>
    <w:rsid w:val="00F94AD9"/>
    <w:rsid w:val="00FA229A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956A7"/>
  <w15:chartTrackingRefBased/>
  <w15:docId w15:val="{8038D858-88D8-425B-BE85-3E1421FF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link w:val="Tijeloteksta2Char"/>
    <w:semiHidden/>
    <w:unhideWhenUsed/>
    <w:rsid w:val="00556A6E"/>
    <w:pPr>
      <w:jc w:val="both"/>
    </w:pPr>
    <w:rPr>
      <w:sz w:val="20"/>
      <w:szCs w:val="20"/>
      <w:lang w:val="en-US"/>
    </w:rPr>
  </w:style>
  <w:style w:type="character" w:customStyle="1" w:styleId="Tijeloteksta2Char">
    <w:name w:val="Tijelo teksta 2 Char"/>
    <w:basedOn w:val="Zadanifontodlomka"/>
    <w:link w:val="Tijeloteksta2"/>
    <w:semiHidden/>
    <w:rsid w:val="00556A6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7A36B5"/>
    <w:pPr>
      <w:ind w:left="720"/>
      <w:contextualSpacing/>
    </w:pPr>
  </w:style>
  <w:style w:type="table" w:styleId="Reetkatablice">
    <w:name w:val="Table Grid"/>
    <w:basedOn w:val="Obinatablica"/>
    <w:rsid w:val="00675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5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56B6B-4DB3-421F-95A1-CE49F6A40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3423</Words>
  <Characters>19514</Characters>
  <Application>Microsoft Office Word</Application>
  <DocSecurity>0</DocSecurity>
  <Lines>162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Danijela Lamot</cp:lastModifiedBy>
  <cp:revision>2</cp:revision>
  <cp:lastPrinted>2022-05-11T07:04:00Z</cp:lastPrinted>
  <dcterms:created xsi:type="dcterms:W3CDTF">2022-05-23T11:42:00Z</dcterms:created>
  <dcterms:modified xsi:type="dcterms:W3CDTF">2022-05-23T11:42:00Z</dcterms:modified>
</cp:coreProperties>
</file>